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A0228" w14:textId="77777777" w:rsidR="00794AFF" w:rsidRDefault="00247B41" w:rsidP="00FA7157">
      <w:pPr>
        <w:tabs>
          <w:tab w:val="right" w:pos="9638"/>
        </w:tabs>
      </w:pPr>
      <w:r>
        <w:rPr>
          <w:noProof/>
        </w:rPr>
        <w:drawing>
          <wp:inline distT="0" distB="0" distL="0" distR="0" wp14:anchorId="191F3C64" wp14:editId="5E5C888A">
            <wp:extent cx="2239200" cy="475560"/>
            <wp:effectExtent l="0" t="0" r="0" b="1270"/>
            <wp:docPr id="1" name="Picture 1" descr="Australian Government - Digital Transform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igital Transformation Agency"/>
                    <pic:cNvPicPr/>
                  </pic:nvPicPr>
                  <pic:blipFill>
                    <a:blip r:embed="rId13"/>
                    <a:stretch>
                      <a:fillRect/>
                    </a:stretch>
                  </pic:blipFill>
                  <pic:spPr>
                    <a:xfrm>
                      <a:off x="0" y="0"/>
                      <a:ext cx="2239200" cy="475560"/>
                    </a:xfrm>
                    <a:prstGeom prst="rect">
                      <a:avLst/>
                    </a:prstGeom>
                  </pic:spPr>
                </pic:pic>
              </a:graphicData>
            </a:graphic>
          </wp:inline>
        </w:drawing>
      </w:r>
      <w:r>
        <w:tab/>
      </w:r>
      <w:r>
        <w:rPr>
          <w:noProof/>
        </w:rPr>
        <w:drawing>
          <wp:inline distT="0" distB="0" distL="0" distR="0" wp14:anchorId="1EEF0986" wp14:editId="534D2907">
            <wp:extent cx="806353" cy="390733"/>
            <wp:effectExtent l="0" t="0" r="0" b="0"/>
            <wp:docPr id="2" name="Picture 2" descr="Digital Transform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gital Transformation Agency logo"/>
                    <pic:cNvPicPr/>
                  </pic:nvPicPr>
                  <pic:blipFill>
                    <a:blip r:embed="rId14"/>
                    <a:stretch>
                      <a:fillRect/>
                    </a:stretch>
                  </pic:blipFill>
                  <pic:spPr>
                    <a:xfrm>
                      <a:off x="0" y="0"/>
                      <a:ext cx="806353" cy="390733"/>
                    </a:xfrm>
                    <a:prstGeom prst="rect">
                      <a:avLst/>
                    </a:prstGeom>
                  </pic:spPr>
                </pic:pic>
              </a:graphicData>
            </a:graphic>
          </wp:inline>
        </w:drawing>
      </w:r>
    </w:p>
    <w:p w14:paraId="4AD18FD3" w14:textId="77777777" w:rsidR="00FE73ED" w:rsidRDefault="00FE73ED">
      <w:pPr>
        <w:sectPr w:rsidR="00FE73ED" w:rsidSect="00024661">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680" w:footer="680" w:gutter="0"/>
          <w:cols w:space="708"/>
          <w:docGrid w:linePitch="360"/>
          <w15:footnoteColumns w:val="1"/>
        </w:sectPr>
      </w:pPr>
    </w:p>
    <w:p w14:paraId="64875C94" w14:textId="19CDE194" w:rsidR="00126351" w:rsidRDefault="003D31FF" w:rsidP="00FE73ED">
      <w:pPr>
        <w:pStyle w:val="Title"/>
      </w:pPr>
      <w:r>
        <w:t>Risk assessment</w:t>
      </w:r>
      <w:r w:rsidR="000A0E7B">
        <w:t xml:space="preserve"> and mitigation plan</w:t>
      </w:r>
    </w:p>
    <w:p w14:paraId="38B0C6DE" w14:textId="77777777" w:rsidR="003D31FF" w:rsidRDefault="003D31FF" w:rsidP="00851797"/>
    <w:p w14:paraId="2EC9A890" w14:textId="3173949A" w:rsidR="00851797" w:rsidRPr="00851797" w:rsidRDefault="00851797" w:rsidP="00851797">
      <w:r>
        <w:t xml:space="preserve">Version </w:t>
      </w:r>
      <w:r w:rsidR="003D31FF">
        <w:t>1.0</w:t>
      </w:r>
    </w:p>
    <w:p w14:paraId="09546CB7" w14:textId="77777777" w:rsidR="00FE73ED" w:rsidRDefault="00FE73ED">
      <w:r>
        <w:br w:type="page"/>
      </w:r>
    </w:p>
    <w:p w14:paraId="06DB5824" w14:textId="77777777" w:rsidR="007306CB" w:rsidRPr="007306CB" w:rsidRDefault="007306CB" w:rsidP="007306CB">
      <w:pPr>
        <w:rPr>
          <w:b/>
          <w:bCs/>
          <w:lang w:val="en-GB"/>
        </w:rPr>
      </w:pPr>
      <w:r w:rsidRPr="007306CB">
        <w:rPr>
          <w:b/>
          <w:bCs/>
          <w:lang w:val="en-GB"/>
        </w:rPr>
        <w:lastRenderedPageBreak/>
        <w:t>Digital Transformation Agency</w:t>
      </w:r>
    </w:p>
    <w:p w14:paraId="27D0FE46" w14:textId="77777777" w:rsidR="007306CB" w:rsidRPr="007306CB" w:rsidRDefault="007306CB" w:rsidP="007306CB">
      <w:pPr>
        <w:rPr>
          <w:lang w:val="en-GB"/>
        </w:rPr>
      </w:pPr>
      <w:r w:rsidRPr="007306CB">
        <w:rPr>
          <w:noProof/>
          <w:lang w:val="en-US"/>
        </w:rPr>
        <w:drawing>
          <wp:inline distT="0" distB="0" distL="0" distR="0" wp14:anchorId="522BD918" wp14:editId="7734489B">
            <wp:extent cx="1003300" cy="368300"/>
            <wp:effectExtent l="0" t="0" r="12700" b="12700"/>
            <wp:docPr id="7" name="Picture 2" descr="Creative Commons Logo. Attribution 4.0 International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4.0 International (CC BY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3300" cy="368300"/>
                    </a:xfrm>
                    <a:prstGeom prst="rect">
                      <a:avLst/>
                    </a:prstGeom>
                    <a:noFill/>
                    <a:ln>
                      <a:noFill/>
                    </a:ln>
                  </pic:spPr>
                </pic:pic>
              </a:graphicData>
            </a:graphic>
          </wp:inline>
        </w:drawing>
      </w:r>
    </w:p>
    <w:p w14:paraId="17B788D1" w14:textId="77777777" w:rsidR="007306CB" w:rsidRPr="007306CB" w:rsidRDefault="007306CB" w:rsidP="007306CB">
      <w:pPr>
        <w:rPr>
          <w:lang w:val="en-GB"/>
        </w:rPr>
      </w:pPr>
      <w:r w:rsidRPr="007306CB">
        <w:rPr>
          <w:lang w:val="en-GB"/>
        </w:rPr>
        <w:t>© Commonwealth of Australia (Digital Transformation Agency) 2019</w:t>
      </w:r>
    </w:p>
    <w:p w14:paraId="7708750B" w14:textId="77777777" w:rsidR="007306CB" w:rsidRPr="007306CB" w:rsidRDefault="007306CB" w:rsidP="007306CB">
      <w:pPr>
        <w:rPr>
          <w:lang w:val="en-GB"/>
        </w:rPr>
      </w:pPr>
      <w:r w:rsidRPr="007306CB">
        <w:rPr>
          <w:lang w:val="en-GB"/>
        </w:rPr>
        <w:t>With the exception of the Commonwealth Coat of Arms and where otherwise noted, this product is provided under a Creative Commons Attribution 4.0 International Licence. (</w:t>
      </w:r>
      <w:hyperlink r:id="rId22" w:tooltip="Creative Commons website" w:history="1">
        <w:r w:rsidRPr="007306CB">
          <w:rPr>
            <w:rStyle w:val="Hyperlink"/>
            <w:lang w:val="en-GB"/>
          </w:rPr>
          <w:t>http://creativecommons.org/licenses/by/4.0/legalcode</w:t>
        </w:r>
      </w:hyperlink>
      <w:r w:rsidRPr="007306CB">
        <w:rPr>
          <w:lang w:val="en-GB"/>
        </w:rPr>
        <w:t>)</w:t>
      </w:r>
    </w:p>
    <w:p w14:paraId="1A7F0CE7" w14:textId="77777777" w:rsidR="007306CB" w:rsidRPr="007306CB" w:rsidRDefault="007306CB" w:rsidP="007306CB">
      <w:pPr>
        <w:rPr>
          <w:lang w:val="en-GB"/>
        </w:rPr>
      </w:pPr>
      <w:r w:rsidRPr="007306CB">
        <w:rPr>
          <w:lang w:val="en-GB"/>
        </w:rPr>
        <w:t>The Digital Transformation Agency has tried to make the information in this product as accurate as possible. However, it does not guarantee that the information is totally accurate or complete. Therefore, you should not solely rely on this information when making a commercial decision.</w:t>
      </w:r>
    </w:p>
    <w:p w14:paraId="171EAE98" w14:textId="77777777" w:rsidR="007306CB" w:rsidRPr="007306CB" w:rsidRDefault="007306CB" w:rsidP="007306CB">
      <w:pPr>
        <w:rPr>
          <w:lang w:val="en-GB"/>
        </w:rPr>
      </w:pPr>
      <w:r w:rsidRPr="007306CB">
        <w:rPr>
          <w:lang w:val="en-GB"/>
        </w:rPr>
        <w:t xml:space="preserve">Digital Transformation Agency is committed to providing web accessible content wherever possible. If you are having difficulties with accessing this document, please email </w:t>
      </w:r>
      <w:hyperlink r:id="rId23" w:tooltip="Email the Digital Transformation Agency" w:history="1">
        <w:r w:rsidRPr="007306CB">
          <w:rPr>
            <w:rStyle w:val="Hyperlink"/>
            <w:lang w:val="en-GB"/>
          </w:rPr>
          <w:t>communications@dta.gov.au</w:t>
        </w:r>
      </w:hyperlink>
      <w:r w:rsidRPr="007306CB">
        <w:rPr>
          <w:lang w:val="en-GB"/>
        </w:rPr>
        <w:t>.</w:t>
      </w:r>
    </w:p>
    <w:p w14:paraId="0F1CCB4C" w14:textId="77777777" w:rsidR="007306CB" w:rsidRDefault="007306CB" w:rsidP="007306CB">
      <w:pPr>
        <w:rPr>
          <w:lang w:val="en-GB"/>
        </w:rPr>
      </w:pPr>
      <w:r w:rsidRPr="007306CB">
        <w:rPr>
          <w:lang w:val="en-GB"/>
        </w:rPr>
        <w:t>Version: 1801</w:t>
      </w:r>
    </w:p>
    <w:p w14:paraId="1EDD7606" w14:textId="77777777" w:rsidR="00FE73ED" w:rsidRDefault="00FE73ED">
      <w:r>
        <w:br w:type="page"/>
      </w:r>
    </w:p>
    <w:p w14:paraId="363C83DF" w14:textId="17A8A879" w:rsidR="00573439" w:rsidRPr="007306CB" w:rsidRDefault="00573439" w:rsidP="00573439">
      <w:pPr>
        <w:pStyle w:val="Heading1Numbered"/>
        <w:numPr>
          <w:ilvl w:val="0"/>
          <w:numId w:val="0"/>
        </w:numPr>
        <w:rPr>
          <w:lang w:val="en-GB"/>
        </w:rPr>
      </w:pPr>
      <w:r w:rsidRPr="00573439">
        <w:rPr>
          <w:lang w:val="en-GB"/>
        </w:rPr>
        <w:lastRenderedPageBreak/>
        <w:t>Risk assessment and mitigation plan</w:t>
      </w:r>
      <w:r>
        <w:rPr>
          <w:lang w:val="en-GB"/>
        </w:rPr>
        <w:t xml:space="preserve"> </w:t>
      </w:r>
    </w:p>
    <w:p w14:paraId="1F6560C9" w14:textId="77777777" w:rsidR="00573439" w:rsidRPr="00573439" w:rsidRDefault="00573439" w:rsidP="00B245BB">
      <w:pPr>
        <w:pStyle w:val="Box2Normal"/>
        <w:rPr>
          <w:lang w:val="en-GB"/>
        </w:rPr>
      </w:pPr>
      <w:bookmarkStart w:id="0" w:name="_Hlk20492070"/>
      <w:r w:rsidRPr="00573439">
        <w:rPr>
          <w:lang w:val="en-GB"/>
        </w:rPr>
        <w:t xml:space="preserve">Use this template to assess and mitigate against risks associated with policy development and </w:t>
      </w:r>
      <w:r w:rsidRPr="00B245BB">
        <w:t>implementation</w:t>
      </w:r>
      <w:r w:rsidRPr="00573439">
        <w:rPr>
          <w:lang w:val="en-GB"/>
        </w:rPr>
        <w:t>. It will help ensure that risks are identified, managed, and communicated effectively across stakeholders. Remember to save your own version of this document before making any changes.</w:t>
      </w:r>
    </w:p>
    <w:bookmarkEnd w:id="0"/>
    <w:p w14:paraId="332AF74F" w14:textId="77777777" w:rsidR="00573439" w:rsidRPr="00573439" w:rsidRDefault="00573439" w:rsidP="00790AA9">
      <w:pPr>
        <w:pStyle w:val="Heading2"/>
        <w:rPr>
          <w:lang w:val="en-GB"/>
        </w:rPr>
      </w:pPr>
      <w:r w:rsidRPr="00573439">
        <w:rPr>
          <w:lang w:val="en-GB"/>
        </w:rPr>
        <w:t>1. Policy overview</w:t>
      </w:r>
    </w:p>
    <w:p w14:paraId="131E79D3" w14:textId="2A7FAFAA" w:rsidR="00B72C35" w:rsidRDefault="00B72C35" w:rsidP="00B72C35">
      <w:pPr>
        <w:pStyle w:val="BulletLevel1"/>
        <w:numPr>
          <w:ilvl w:val="0"/>
          <w:numId w:val="0"/>
        </w:numPr>
        <w:rPr>
          <w:lang w:val="en-US"/>
        </w:rPr>
      </w:pPr>
      <w:r>
        <w:rPr>
          <w:lang w:val="en-US"/>
        </w:rPr>
        <w:t>Include the following details:</w:t>
      </w:r>
    </w:p>
    <w:p w14:paraId="125E5C1B" w14:textId="1721C471" w:rsidR="00573439" w:rsidRPr="00790AA9" w:rsidRDefault="00573439" w:rsidP="00573439">
      <w:pPr>
        <w:pStyle w:val="BulletLevel1"/>
        <w:rPr>
          <w:lang w:val="en-US"/>
        </w:rPr>
      </w:pPr>
      <w:r w:rsidRPr="00790AA9">
        <w:rPr>
          <w:lang w:val="en-US"/>
        </w:rPr>
        <w:t>•</w:t>
      </w:r>
      <w:r w:rsidRPr="00790AA9">
        <w:rPr>
          <w:lang w:val="en-US"/>
        </w:rPr>
        <w:tab/>
        <w:t>Policy title</w:t>
      </w:r>
    </w:p>
    <w:p w14:paraId="49003972" w14:textId="0579D781" w:rsidR="00573439" w:rsidRPr="00790AA9" w:rsidRDefault="00573439" w:rsidP="00573439">
      <w:pPr>
        <w:pStyle w:val="BulletLevel1"/>
        <w:rPr>
          <w:lang w:val="en-US"/>
        </w:rPr>
      </w:pPr>
      <w:r w:rsidRPr="00790AA9">
        <w:rPr>
          <w:lang w:val="en-US"/>
        </w:rPr>
        <w:t>•</w:t>
      </w:r>
      <w:r w:rsidRPr="00790AA9">
        <w:rPr>
          <w:lang w:val="en-US"/>
        </w:rPr>
        <w:tab/>
        <w:t>Policy owner</w:t>
      </w:r>
    </w:p>
    <w:p w14:paraId="28A8A8C0" w14:textId="2E4D2909" w:rsidR="00573439" w:rsidRPr="00790AA9" w:rsidRDefault="00573439" w:rsidP="00573439">
      <w:pPr>
        <w:pStyle w:val="BulletLevel1"/>
        <w:rPr>
          <w:lang w:val="en-US"/>
        </w:rPr>
      </w:pPr>
      <w:r w:rsidRPr="00790AA9">
        <w:rPr>
          <w:lang w:val="en-US"/>
        </w:rPr>
        <w:t>•</w:t>
      </w:r>
      <w:r w:rsidRPr="00790AA9">
        <w:rPr>
          <w:lang w:val="en-US"/>
        </w:rPr>
        <w:tab/>
        <w:t>Policy lead</w:t>
      </w:r>
    </w:p>
    <w:p w14:paraId="695E9B86" w14:textId="612C0872" w:rsidR="00573439" w:rsidRPr="00790AA9" w:rsidRDefault="00573439" w:rsidP="00573439">
      <w:pPr>
        <w:pStyle w:val="BulletLevel1"/>
        <w:rPr>
          <w:lang w:val="en-US"/>
        </w:rPr>
      </w:pPr>
      <w:r w:rsidRPr="00790AA9">
        <w:rPr>
          <w:lang w:val="en-US"/>
        </w:rPr>
        <w:t>•</w:t>
      </w:r>
      <w:r w:rsidRPr="00790AA9">
        <w:rPr>
          <w:lang w:val="en-US"/>
        </w:rPr>
        <w:tab/>
        <w:t>Policy sponsor (if applicable)</w:t>
      </w:r>
    </w:p>
    <w:p w14:paraId="6D815259" w14:textId="714CF6DF" w:rsidR="00573439" w:rsidRPr="00790AA9" w:rsidRDefault="00573439" w:rsidP="00573439">
      <w:pPr>
        <w:pStyle w:val="BulletLevel1"/>
        <w:rPr>
          <w:lang w:val="en-US"/>
        </w:rPr>
      </w:pPr>
      <w:r w:rsidRPr="00790AA9">
        <w:rPr>
          <w:lang w:val="en-US"/>
        </w:rPr>
        <w:t>•</w:t>
      </w:r>
      <w:r w:rsidRPr="00790AA9">
        <w:rPr>
          <w:lang w:val="en-US"/>
        </w:rPr>
        <w:tab/>
        <w:t>Policy contact details</w:t>
      </w:r>
    </w:p>
    <w:p w14:paraId="1541050A" w14:textId="30A7B3B6" w:rsidR="00573439" w:rsidRPr="00790AA9" w:rsidRDefault="00573439" w:rsidP="00573439">
      <w:pPr>
        <w:pStyle w:val="BulletLevel1"/>
        <w:rPr>
          <w:lang w:val="en-US"/>
        </w:rPr>
      </w:pPr>
      <w:r w:rsidRPr="00790AA9">
        <w:rPr>
          <w:lang w:val="en-US"/>
        </w:rPr>
        <w:t>•</w:t>
      </w:r>
      <w:r w:rsidRPr="00790AA9">
        <w:rPr>
          <w:lang w:val="en-US"/>
        </w:rPr>
        <w:tab/>
        <w:t>Date approved</w:t>
      </w:r>
    </w:p>
    <w:p w14:paraId="7A6B08E7" w14:textId="2CA619C5" w:rsidR="00573439" w:rsidRPr="00790AA9" w:rsidRDefault="00573439" w:rsidP="00573439">
      <w:pPr>
        <w:pStyle w:val="BulletLevel1"/>
        <w:rPr>
          <w:lang w:val="en-US"/>
        </w:rPr>
      </w:pPr>
      <w:r w:rsidRPr="00790AA9">
        <w:rPr>
          <w:lang w:val="en-US"/>
        </w:rPr>
        <w:t>•</w:t>
      </w:r>
      <w:r w:rsidRPr="00790AA9">
        <w:rPr>
          <w:lang w:val="en-US"/>
        </w:rPr>
        <w:tab/>
        <w:t>Policy effective date</w:t>
      </w:r>
    </w:p>
    <w:p w14:paraId="2461EC03" w14:textId="7B376D6F" w:rsidR="00573439" w:rsidRPr="00790AA9" w:rsidRDefault="00573439" w:rsidP="00D049DD">
      <w:pPr>
        <w:pStyle w:val="BulletLevel1"/>
        <w:rPr>
          <w:lang w:val="en-US"/>
        </w:rPr>
      </w:pPr>
      <w:r w:rsidRPr="00790AA9">
        <w:rPr>
          <w:lang w:val="en-US"/>
        </w:rPr>
        <w:t>•</w:t>
      </w:r>
      <w:r w:rsidRPr="00790AA9">
        <w:rPr>
          <w:lang w:val="en-US"/>
        </w:rPr>
        <w:tab/>
        <w:t>Version number</w:t>
      </w:r>
    </w:p>
    <w:p w14:paraId="5BA7FCF0" w14:textId="77777777" w:rsidR="00573439" w:rsidRPr="00573439" w:rsidRDefault="00573439" w:rsidP="00790AA9">
      <w:pPr>
        <w:pStyle w:val="Heading3"/>
        <w:rPr>
          <w:lang w:val="en-GB"/>
        </w:rPr>
      </w:pPr>
      <w:r w:rsidRPr="00573439">
        <w:rPr>
          <w:lang w:val="en-GB"/>
        </w:rPr>
        <w:t xml:space="preserve">Brief </w:t>
      </w:r>
      <w:r w:rsidRPr="00790AA9">
        <w:t>description</w:t>
      </w:r>
    </w:p>
    <w:p w14:paraId="569F78D3" w14:textId="1FBB3BB6" w:rsidR="00573439" w:rsidRPr="00573439" w:rsidRDefault="00573439" w:rsidP="00790AA9">
      <w:pPr>
        <w:pStyle w:val="BulletLevel1"/>
        <w:numPr>
          <w:ilvl w:val="0"/>
          <w:numId w:val="0"/>
        </w:numPr>
        <w:rPr>
          <w:lang w:val="en-GB"/>
        </w:rPr>
      </w:pPr>
      <w:r w:rsidRPr="00573439">
        <w:rPr>
          <w:lang w:val="en-GB"/>
        </w:rPr>
        <w:t>Provide a concise summary of the policy, including its objectives and scope.</w:t>
      </w:r>
    </w:p>
    <w:p w14:paraId="3EEB173C" w14:textId="77777777" w:rsidR="00573439" w:rsidRDefault="00573439" w:rsidP="00790AA9">
      <w:pPr>
        <w:pStyle w:val="BulletLevel1"/>
        <w:numPr>
          <w:ilvl w:val="0"/>
          <w:numId w:val="0"/>
        </w:numPr>
        <w:ind w:left="567" w:hanging="283"/>
        <w:rPr>
          <w:lang w:val="en-GB"/>
        </w:rPr>
      </w:pPr>
    </w:p>
    <w:p w14:paraId="13518852" w14:textId="77777777" w:rsidR="00790AA9" w:rsidRPr="00573439" w:rsidRDefault="00790AA9" w:rsidP="00790AA9">
      <w:pPr>
        <w:pStyle w:val="BulletLevel1"/>
        <w:numPr>
          <w:ilvl w:val="0"/>
          <w:numId w:val="0"/>
        </w:numPr>
        <w:ind w:left="567" w:hanging="283"/>
        <w:rPr>
          <w:lang w:val="en-GB"/>
        </w:rPr>
      </w:pPr>
    </w:p>
    <w:p w14:paraId="5BE737CE" w14:textId="77777777" w:rsidR="00573439" w:rsidRPr="00573439" w:rsidRDefault="00573439" w:rsidP="00790AA9">
      <w:pPr>
        <w:pStyle w:val="Heading2"/>
        <w:rPr>
          <w:lang w:val="en-GB"/>
        </w:rPr>
      </w:pPr>
      <w:r w:rsidRPr="00573439">
        <w:rPr>
          <w:lang w:val="en-GB"/>
        </w:rPr>
        <w:lastRenderedPageBreak/>
        <w:t>2. Purpose of risk assessment</w:t>
      </w:r>
    </w:p>
    <w:p w14:paraId="5054BFF6" w14:textId="186E377C" w:rsidR="00573439" w:rsidRPr="00573439" w:rsidRDefault="00573439" w:rsidP="00790AA9">
      <w:pPr>
        <w:pStyle w:val="Heading5"/>
        <w:rPr>
          <w:lang w:val="en-GB"/>
        </w:rPr>
      </w:pPr>
      <w:r w:rsidRPr="00790AA9">
        <w:t>Objective</w:t>
      </w:r>
    </w:p>
    <w:p w14:paraId="5E55304F" w14:textId="530B3287" w:rsidR="00573439" w:rsidRPr="00573439" w:rsidRDefault="00573439" w:rsidP="00790AA9">
      <w:pPr>
        <w:pStyle w:val="BulletLevel1"/>
        <w:numPr>
          <w:ilvl w:val="0"/>
          <w:numId w:val="0"/>
        </w:numPr>
        <w:rPr>
          <w:lang w:val="en-GB"/>
        </w:rPr>
      </w:pPr>
      <w:r w:rsidRPr="00573439">
        <w:rPr>
          <w:lang w:val="en-GB"/>
        </w:rPr>
        <w:t>To identify, assess, and mitigate risks associated with the development, implementation, and maintenance of the policy.</w:t>
      </w:r>
    </w:p>
    <w:p w14:paraId="052B2EC7" w14:textId="575342C6" w:rsidR="00573439" w:rsidRPr="00573439" w:rsidRDefault="00573439" w:rsidP="00790AA9">
      <w:pPr>
        <w:pStyle w:val="Heading5"/>
        <w:rPr>
          <w:lang w:val="en-GB"/>
        </w:rPr>
      </w:pPr>
      <w:r w:rsidRPr="00790AA9">
        <w:t>Scope</w:t>
      </w:r>
    </w:p>
    <w:p w14:paraId="0CEF9274" w14:textId="2E1D0B1C" w:rsidR="00573439" w:rsidRPr="00573439" w:rsidRDefault="00573439" w:rsidP="00176847">
      <w:pPr>
        <w:pStyle w:val="BulletLevel1"/>
        <w:numPr>
          <w:ilvl w:val="0"/>
          <w:numId w:val="0"/>
        </w:numPr>
        <w:rPr>
          <w:lang w:val="en-GB"/>
        </w:rPr>
      </w:pPr>
      <w:r w:rsidRPr="00573439">
        <w:rPr>
          <w:lang w:val="en-GB"/>
        </w:rPr>
        <w:t>Outline the scope of the risk assessment, such as whether it applies to internal agency processes, external stakeholder impacts, or cross-governmental collaboration.</w:t>
      </w:r>
    </w:p>
    <w:p w14:paraId="5DD234D2" w14:textId="77777777" w:rsidR="00573439" w:rsidRPr="00573439" w:rsidRDefault="00573439" w:rsidP="00790AA9">
      <w:pPr>
        <w:pStyle w:val="Heading2"/>
        <w:rPr>
          <w:lang w:val="en-GB"/>
        </w:rPr>
      </w:pPr>
      <w:r w:rsidRPr="00573439">
        <w:rPr>
          <w:lang w:val="en-GB"/>
        </w:rPr>
        <w:t>3. Risk assessment methodology</w:t>
      </w:r>
    </w:p>
    <w:p w14:paraId="64413D78" w14:textId="30357EA5" w:rsidR="00573439" w:rsidRPr="00573439" w:rsidRDefault="00573439" w:rsidP="00790AA9">
      <w:pPr>
        <w:pStyle w:val="Heading5"/>
        <w:rPr>
          <w:lang w:val="en-GB"/>
        </w:rPr>
      </w:pPr>
      <w:r w:rsidRPr="00573439">
        <w:rPr>
          <w:lang w:val="en-GB"/>
        </w:rPr>
        <w:t xml:space="preserve">Risk </w:t>
      </w:r>
      <w:r w:rsidRPr="00790AA9">
        <w:t>assessment</w:t>
      </w:r>
      <w:r w:rsidRPr="00573439">
        <w:rPr>
          <w:lang w:val="en-GB"/>
        </w:rPr>
        <w:t xml:space="preserve"> approach</w:t>
      </w:r>
    </w:p>
    <w:p w14:paraId="35E014FD" w14:textId="53047485" w:rsidR="00573439" w:rsidRPr="00573439" w:rsidRDefault="00573439" w:rsidP="00176847">
      <w:pPr>
        <w:pStyle w:val="BulletLevel1"/>
        <w:numPr>
          <w:ilvl w:val="0"/>
          <w:numId w:val="0"/>
        </w:numPr>
        <w:rPr>
          <w:lang w:val="en-GB"/>
        </w:rPr>
      </w:pPr>
      <w:r w:rsidRPr="00573439">
        <w:rPr>
          <w:lang w:val="en-GB"/>
        </w:rPr>
        <w:t>Briefly describe the methodology or framework used to assess risks, e.g., likelihood and impact matrix, qualitative or quantitative analysis.</w:t>
      </w:r>
    </w:p>
    <w:p w14:paraId="7091F311" w14:textId="0F485C2E" w:rsidR="00573439" w:rsidRPr="00573439" w:rsidRDefault="00573439" w:rsidP="00176847">
      <w:pPr>
        <w:pStyle w:val="Heading5"/>
        <w:rPr>
          <w:lang w:val="en-GB"/>
        </w:rPr>
      </w:pPr>
      <w:r w:rsidRPr="00573439">
        <w:rPr>
          <w:lang w:val="en-GB"/>
        </w:rPr>
        <w:t xml:space="preserve">Risk </w:t>
      </w:r>
      <w:r w:rsidRPr="00176847">
        <w:t>categories</w:t>
      </w:r>
    </w:p>
    <w:p w14:paraId="2C8B38F4" w14:textId="66051B30" w:rsidR="00573439" w:rsidRPr="00573439" w:rsidRDefault="00573439" w:rsidP="00D049DD">
      <w:pPr>
        <w:pStyle w:val="BulletLevel1"/>
        <w:numPr>
          <w:ilvl w:val="0"/>
          <w:numId w:val="0"/>
        </w:numPr>
        <w:rPr>
          <w:lang w:val="en-GB"/>
        </w:rPr>
      </w:pPr>
      <w:r w:rsidRPr="00573439">
        <w:rPr>
          <w:lang w:val="en-GB"/>
        </w:rPr>
        <w:t>List the categories of risks to be assessed, such as operational, financial, legal, reputational, or technological.</w:t>
      </w:r>
    </w:p>
    <w:p w14:paraId="7414AA20" w14:textId="77777777" w:rsidR="00573439" w:rsidRPr="00573439" w:rsidRDefault="00573439" w:rsidP="00D049DD">
      <w:pPr>
        <w:pStyle w:val="Heading2"/>
        <w:rPr>
          <w:lang w:val="en-GB"/>
        </w:rPr>
      </w:pPr>
      <w:r w:rsidRPr="00573439">
        <w:rPr>
          <w:lang w:val="en-GB"/>
        </w:rPr>
        <w:t>4. Risk identification</w:t>
      </w:r>
    </w:p>
    <w:p w14:paraId="57CF8463" w14:textId="4DB633BB" w:rsidR="00573439" w:rsidRPr="00573439" w:rsidRDefault="00573439" w:rsidP="00D049DD">
      <w:pPr>
        <w:pStyle w:val="Heading5"/>
        <w:rPr>
          <w:lang w:val="en-GB"/>
        </w:rPr>
      </w:pPr>
      <w:r w:rsidRPr="00573439">
        <w:rPr>
          <w:lang w:val="en-GB"/>
        </w:rPr>
        <w:t xml:space="preserve">Risk </w:t>
      </w:r>
      <w:r w:rsidRPr="00D049DD">
        <w:t>register</w:t>
      </w:r>
    </w:p>
    <w:p w14:paraId="06F40153" w14:textId="77777777" w:rsidR="004219D7" w:rsidRDefault="00573439" w:rsidP="004219D7">
      <w:pPr>
        <w:pStyle w:val="BulletLevel1"/>
        <w:numPr>
          <w:ilvl w:val="0"/>
          <w:numId w:val="0"/>
        </w:numPr>
        <w:rPr>
          <w:lang w:val="en-GB"/>
        </w:rPr>
      </w:pPr>
      <w:r w:rsidRPr="00573439">
        <w:rPr>
          <w:lang w:val="en-GB"/>
        </w:rPr>
        <w:t>Identify all potential risks related to the policy. Include risks that may arise during policy development, implementation, and post-implementation phases.</w:t>
      </w:r>
    </w:p>
    <w:p w14:paraId="32072DFA" w14:textId="668D16F2" w:rsidR="00573439" w:rsidRPr="00573439" w:rsidRDefault="00573439" w:rsidP="004219D7">
      <w:pPr>
        <w:pStyle w:val="Heading5"/>
        <w:rPr>
          <w:lang w:val="en-GB"/>
        </w:rPr>
      </w:pPr>
      <w:r w:rsidRPr="00573439">
        <w:rPr>
          <w:lang w:val="en-GB"/>
        </w:rPr>
        <w:t>Risk Description</w:t>
      </w:r>
    </w:p>
    <w:p w14:paraId="330DDB6E" w14:textId="113F2899" w:rsidR="00573439" w:rsidRDefault="00573439" w:rsidP="004219D7">
      <w:pPr>
        <w:pStyle w:val="BulletLevel1"/>
        <w:numPr>
          <w:ilvl w:val="0"/>
          <w:numId w:val="0"/>
        </w:numPr>
        <w:rPr>
          <w:lang w:val="en-GB"/>
        </w:rPr>
      </w:pPr>
      <w:r w:rsidRPr="00573439">
        <w:rPr>
          <w:lang w:val="en-GB"/>
        </w:rPr>
        <w:t>Provide a brief description of each identified risk, including its cause and potential impact.</w:t>
      </w:r>
    </w:p>
    <w:tbl>
      <w:tblPr>
        <w:tblStyle w:val="DTATableLined"/>
        <w:tblW w:w="0" w:type="auto"/>
        <w:tblLook w:val="0620" w:firstRow="1" w:lastRow="0" w:firstColumn="0" w:lastColumn="0" w:noHBand="1" w:noVBand="1"/>
      </w:tblPr>
      <w:tblGrid>
        <w:gridCol w:w="567"/>
        <w:gridCol w:w="756"/>
        <w:gridCol w:w="1091"/>
        <w:gridCol w:w="1382"/>
        <w:gridCol w:w="1882"/>
        <w:gridCol w:w="1737"/>
        <w:gridCol w:w="1655"/>
      </w:tblGrid>
      <w:tr w:rsidR="00725032" w14:paraId="77D13889" w14:textId="77777777" w:rsidTr="00277ECE">
        <w:trPr>
          <w:cnfStyle w:val="100000000000" w:firstRow="1" w:lastRow="0" w:firstColumn="0" w:lastColumn="0" w:oddVBand="0" w:evenVBand="0" w:oddHBand="0" w:evenHBand="0" w:firstRowFirstColumn="0" w:firstRowLastColumn="0" w:lastRowFirstColumn="0" w:lastRowLastColumn="0"/>
        </w:trPr>
        <w:tc>
          <w:tcPr>
            <w:tcW w:w="567" w:type="dxa"/>
          </w:tcPr>
          <w:p w14:paraId="747E082D" w14:textId="77777777" w:rsidR="00725032" w:rsidRDefault="00725032" w:rsidP="006878CB">
            <w:r>
              <w:t>Risk ID</w:t>
            </w:r>
          </w:p>
        </w:tc>
        <w:tc>
          <w:tcPr>
            <w:tcW w:w="1847" w:type="dxa"/>
            <w:gridSpan w:val="2"/>
          </w:tcPr>
          <w:p w14:paraId="1C8E1126" w14:textId="5E9BC8D4" w:rsidR="00725032" w:rsidRDefault="00725032" w:rsidP="006878CB">
            <w:r>
              <w:t>Risk Description</w:t>
            </w:r>
          </w:p>
        </w:tc>
        <w:tc>
          <w:tcPr>
            <w:tcW w:w="1382" w:type="dxa"/>
          </w:tcPr>
          <w:p w14:paraId="5B4DC953" w14:textId="1AAC8F83" w:rsidR="00725032" w:rsidRDefault="00725032" w:rsidP="006878CB">
            <w:r>
              <w:t>Category</w:t>
            </w:r>
          </w:p>
        </w:tc>
        <w:tc>
          <w:tcPr>
            <w:tcW w:w="1882" w:type="dxa"/>
          </w:tcPr>
          <w:p w14:paraId="220C9073" w14:textId="3FAF27B7" w:rsidR="00725032" w:rsidRDefault="00336C2D" w:rsidP="006878CB">
            <w:r>
              <w:t>Likelihood</w:t>
            </w:r>
            <w:r w:rsidR="008418DB">
              <w:br/>
              <w:t>(low/med/high)</w:t>
            </w:r>
          </w:p>
        </w:tc>
        <w:tc>
          <w:tcPr>
            <w:tcW w:w="1737" w:type="dxa"/>
          </w:tcPr>
          <w:p w14:paraId="570E470B" w14:textId="40F3D9C5" w:rsidR="00725032" w:rsidRDefault="00725032" w:rsidP="006878CB">
            <w:r>
              <w:t xml:space="preserve">Impact </w:t>
            </w:r>
            <w:r>
              <w:br/>
              <w:t>(low/med/high)</w:t>
            </w:r>
          </w:p>
        </w:tc>
        <w:tc>
          <w:tcPr>
            <w:tcW w:w="1655" w:type="dxa"/>
          </w:tcPr>
          <w:p w14:paraId="59C864D5" w14:textId="3A0F7B39" w:rsidR="00725032" w:rsidRDefault="00725032" w:rsidP="006878CB">
            <w:r>
              <w:t>Overall risk</w:t>
            </w:r>
            <w:r w:rsidR="00336C2D">
              <w:br/>
              <w:t>(low/med/high]</w:t>
            </w:r>
          </w:p>
        </w:tc>
      </w:tr>
      <w:tr w:rsidR="008418DB" w14:paraId="6B7EACBD" w14:textId="77777777" w:rsidTr="00277ECE">
        <w:tc>
          <w:tcPr>
            <w:tcW w:w="1323" w:type="dxa"/>
            <w:gridSpan w:val="2"/>
          </w:tcPr>
          <w:p w14:paraId="3072D4F5" w14:textId="77777777" w:rsidR="008418DB" w:rsidRDefault="008418DB" w:rsidP="008418DB">
            <w:r>
              <w:lastRenderedPageBreak/>
              <w:t>1</w:t>
            </w:r>
          </w:p>
        </w:tc>
        <w:tc>
          <w:tcPr>
            <w:tcW w:w="1091" w:type="dxa"/>
          </w:tcPr>
          <w:p w14:paraId="4EE19C8F" w14:textId="4B33C6E8" w:rsidR="008418DB" w:rsidRDefault="008418DB" w:rsidP="008418DB">
            <w:r>
              <w:t>[Risk description]</w:t>
            </w:r>
          </w:p>
        </w:tc>
        <w:tc>
          <w:tcPr>
            <w:tcW w:w="1382" w:type="dxa"/>
          </w:tcPr>
          <w:p w14:paraId="76E7E65B" w14:textId="034F9B67" w:rsidR="008418DB" w:rsidRDefault="008418DB" w:rsidP="008418DB">
            <w:r>
              <w:t>[Category]</w:t>
            </w:r>
          </w:p>
        </w:tc>
        <w:tc>
          <w:tcPr>
            <w:tcW w:w="1882" w:type="dxa"/>
          </w:tcPr>
          <w:p w14:paraId="40609824" w14:textId="64D74C19" w:rsidR="008418DB" w:rsidRDefault="008418DB" w:rsidP="008418DB">
            <w:r>
              <w:t>[</w:t>
            </w:r>
            <w:r>
              <w:t>low/med/high</w:t>
            </w:r>
            <w:r>
              <w:t>]</w:t>
            </w:r>
          </w:p>
        </w:tc>
        <w:tc>
          <w:tcPr>
            <w:tcW w:w="1737" w:type="dxa"/>
          </w:tcPr>
          <w:p w14:paraId="54B96E73" w14:textId="0DB56804" w:rsidR="008418DB" w:rsidRDefault="008418DB" w:rsidP="008418DB">
            <w:r>
              <w:t>[low/med/high]</w:t>
            </w:r>
          </w:p>
        </w:tc>
        <w:tc>
          <w:tcPr>
            <w:tcW w:w="1655" w:type="dxa"/>
          </w:tcPr>
          <w:p w14:paraId="68CF15A8" w14:textId="79EBC68A" w:rsidR="008418DB" w:rsidRDefault="008418DB" w:rsidP="008418DB">
            <w:r>
              <w:t>[low/med/high]</w:t>
            </w:r>
          </w:p>
        </w:tc>
      </w:tr>
      <w:tr w:rsidR="00B72C35" w14:paraId="7100D977" w14:textId="77777777" w:rsidTr="00277ECE">
        <w:tc>
          <w:tcPr>
            <w:tcW w:w="1323" w:type="dxa"/>
            <w:gridSpan w:val="2"/>
          </w:tcPr>
          <w:p w14:paraId="75B5BF46" w14:textId="77777777" w:rsidR="00B72C35" w:rsidRDefault="00B72C35" w:rsidP="00B72C35">
            <w:r>
              <w:t>2</w:t>
            </w:r>
          </w:p>
        </w:tc>
        <w:tc>
          <w:tcPr>
            <w:tcW w:w="1091" w:type="dxa"/>
          </w:tcPr>
          <w:p w14:paraId="15908028" w14:textId="5CCD56F1" w:rsidR="00B72C35" w:rsidRDefault="00B72C35" w:rsidP="00B72C35">
            <w:r>
              <w:t>[Risk description]</w:t>
            </w:r>
          </w:p>
        </w:tc>
        <w:tc>
          <w:tcPr>
            <w:tcW w:w="1382" w:type="dxa"/>
          </w:tcPr>
          <w:p w14:paraId="0DD9311A" w14:textId="245ABBC4" w:rsidR="00B72C35" w:rsidRDefault="00B72C35" w:rsidP="00B72C35">
            <w:r>
              <w:t>[Category]</w:t>
            </w:r>
          </w:p>
        </w:tc>
        <w:tc>
          <w:tcPr>
            <w:tcW w:w="1882" w:type="dxa"/>
          </w:tcPr>
          <w:p w14:paraId="5877E0EE" w14:textId="2C1BACFE" w:rsidR="00B72C35" w:rsidRDefault="00B72C35" w:rsidP="00B72C35">
            <w:r>
              <w:t>[low/med/high]</w:t>
            </w:r>
          </w:p>
        </w:tc>
        <w:tc>
          <w:tcPr>
            <w:tcW w:w="1737" w:type="dxa"/>
          </w:tcPr>
          <w:p w14:paraId="09FCF816" w14:textId="12EB5901" w:rsidR="00B72C35" w:rsidRDefault="00B72C35" w:rsidP="00B72C35">
            <w:r>
              <w:t>[low/med/high]</w:t>
            </w:r>
          </w:p>
        </w:tc>
        <w:tc>
          <w:tcPr>
            <w:tcW w:w="1655" w:type="dxa"/>
          </w:tcPr>
          <w:p w14:paraId="48C60D81" w14:textId="1B3B283B" w:rsidR="00B72C35" w:rsidRDefault="00B72C35" w:rsidP="00B72C35">
            <w:r>
              <w:t>[low/med/high]</w:t>
            </w:r>
          </w:p>
        </w:tc>
      </w:tr>
    </w:tbl>
    <w:p w14:paraId="7EDAC77E" w14:textId="77777777" w:rsidR="00573439" w:rsidRPr="00573439" w:rsidRDefault="00573439" w:rsidP="001033A4">
      <w:pPr>
        <w:pStyle w:val="Heading2"/>
        <w:rPr>
          <w:lang w:val="en-GB"/>
        </w:rPr>
      </w:pPr>
      <w:r w:rsidRPr="00573439">
        <w:rPr>
          <w:lang w:val="en-GB"/>
        </w:rPr>
        <w:t>5. Risk analysis</w:t>
      </w:r>
    </w:p>
    <w:p w14:paraId="2A241A52" w14:textId="61EB6366" w:rsidR="00573439" w:rsidRPr="00573439" w:rsidRDefault="00573439" w:rsidP="001033A4">
      <w:pPr>
        <w:pStyle w:val="Heading5"/>
        <w:rPr>
          <w:lang w:val="en-GB"/>
        </w:rPr>
      </w:pPr>
      <w:r w:rsidRPr="00573439">
        <w:rPr>
          <w:lang w:val="en-GB"/>
        </w:rPr>
        <w:t xml:space="preserve">Likelihood </w:t>
      </w:r>
      <w:r w:rsidRPr="001033A4">
        <w:t>assessment</w:t>
      </w:r>
    </w:p>
    <w:p w14:paraId="461284D8" w14:textId="20C7DB75" w:rsidR="00573439" w:rsidRPr="00573439" w:rsidRDefault="00573439" w:rsidP="001033A4">
      <w:pPr>
        <w:pStyle w:val="BulletLevel1"/>
        <w:numPr>
          <w:ilvl w:val="0"/>
          <w:numId w:val="0"/>
        </w:numPr>
        <w:rPr>
          <w:lang w:val="en-GB"/>
        </w:rPr>
      </w:pPr>
      <w:r w:rsidRPr="00573439">
        <w:rPr>
          <w:lang w:val="en-GB"/>
        </w:rPr>
        <w:t>Assess the probability of each risk occurring—low, medium, or high.</w:t>
      </w:r>
    </w:p>
    <w:p w14:paraId="4F7F3021" w14:textId="1E51316C" w:rsidR="00573439" w:rsidRPr="00573439" w:rsidRDefault="00573439" w:rsidP="001033A4">
      <w:pPr>
        <w:pStyle w:val="Heading5"/>
        <w:rPr>
          <w:lang w:val="en-GB"/>
        </w:rPr>
      </w:pPr>
      <w:r w:rsidRPr="00573439">
        <w:rPr>
          <w:lang w:val="en-GB"/>
        </w:rPr>
        <w:t>Impact assessment</w:t>
      </w:r>
    </w:p>
    <w:p w14:paraId="5D663DC6" w14:textId="143DD924" w:rsidR="00573439" w:rsidRPr="00573439" w:rsidRDefault="00573439" w:rsidP="001033A4">
      <w:pPr>
        <w:pStyle w:val="BulletLevel1"/>
        <w:numPr>
          <w:ilvl w:val="0"/>
          <w:numId w:val="0"/>
        </w:numPr>
        <w:rPr>
          <w:lang w:val="en-GB"/>
        </w:rPr>
      </w:pPr>
      <w:r w:rsidRPr="00573439">
        <w:rPr>
          <w:lang w:val="en-GB"/>
        </w:rPr>
        <w:t>Evaluate the potential consequences or impact of each risk, should it occur—low, medium, or high.</w:t>
      </w:r>
    </w:p>
    <w:p w14:paraId="365CC253" w14:textId="2BE1CF42" w:rsidR="00573439" w:rsidRPr="00573439" w:rsidRDefault="00573439" w:rsidP="001033A4">
      <w:pPr>
        <w:pStyle w:val="Heading5"/>
        <w:rPr>
          <w:lang w:val="en-GB"/>
        </w:rPr>
      </w:pPr>
      <w:r w:rsidRPr="00573439">
        <w:rPr>
          <w:lang w:val="en-GB"/>
        </w:rPr>
        <w:t>Risk level</w:t>
      </w:r>
    </w:p>
    <w:p w14:paraId="1D662C04" w14:textId="700D6041" w:rsidR="00573439" w:rsidRPr="00573439" w:rsidRDefault="00573439" w:rsidP="006A44D2">
      <w:pPr>
        <w:pStyle w:val="BulletLevel1"/>
        <w:numPr>
          <w:ilvl w:val="0"/>
          <w:numId w:val="0"/>
        </w:numPr>
        <w:rPr>
          <w:lang w:val="en-GB"/>
        </w:rPr>
      </w:pPr>
      <w:r w:rsidRPr="00573439">
        <w:rPr>
          <w:lang w:val="en-GB"/>
        </w:rPr>
        <w:t>Determine the overall risk level by combining the likelihood and impact assessments—low, medium, or high.</w:t>
      </w:r>
    </w:p>
    <w:p w14:paraId="73B3525E" w14:textId="77777777" w:rsidR="00573439" w:rsidRPr="00573439" w:rsidRDefault="00573439" w:rsidP="006A44D2">
      <w:pPr>
        <w:pStyle w:val="Heading2"/>
        <w:rPr>
          <w:lang w:val="en-GB"/>
        </w:rPr>
      </w:pPr>
      <w:r w:rsidRPr="00573439">
        <w:rPr>
          <w:lang w:val="en-GB"/>
        </w:rPr>
        <w:t>6. Risk mitigation strategies</w:t>
      </w:r>
    </w:p>
    <w:p w14:paraId="416BD3D7" w14:textId="10D8D459" w:rsidR="00573439" w:rsidRPr="00573439" w:rsidRDefault="00573439" w:rsidP="006A44D2">
      <w:pPr>
        <w:pStyle w:val="Heading5"/>
        <w:rPr>
          <w:lang w:val="en-GB"/>
        </w:rPr>
      </w:pPr>
      <w:r w:rsidRPr="00573439">
        <w:rPr>
          <w:lang w:val="en-GB"/>
        </w:rPr>
        <w:t>Mitigation actions</w:t>
      </w:r>
    </w:p>
    <w:p w14:paraId="60AAA3F7" w14:textId="06D376C2" w:rsidR="00573439" w:rsidRPr="00573439" w:rsidRDefault="00573439" w:rsidP="006A44D2">
      <w:pPr>
        <w:pStyle w:val="BulletLevel1"/>
        <w:numPr>
          <w:ilvl w:val="0"/>
          <w:numId w:val="0"/>
        </w:numPr>
        <w:rPr>
          <w:lang w:val="en-GB"/>
        </w:rPr>
      </w:pPr>
      <w:r w:rsidRPr="00573439">
        <w:rPr>
          <w:lang w:val="en-GB"/>
        </w:rPr>
        <w:t>List mitigation strategies for each identified risk. Outline the actions needed to reduce the likelihood or impact of the risk.</w:t>
      </w:r>
    </w:p>
    <w:p w14:paraId="0D6111CD" w14:textId="695704BD" w:rsidR="00573439" w:rsidRPr="00573439" w:rsidRDefault="00573439" w:rsidP="006A44D2">
      <w:pPr>
        <w:pStyle w:val="Heading5"/>
        <w:rPr>
          <w:lang w:val="en-GB"/>
        </w:rPr>
      </w:pPr>
      <w:r w:rsidRPr="00573439">
        <w:rPr>
          <w:lang w:val="en-GB"/>
        </w:rPr>
        <w:t>Assigned responsibility</w:t>
      </w:r>
    </w:p>
    <w:p w14:paraId="5FF49B7F" w14:textId="5850AE5A" w:rsidR="00573439" w:rsidRPr="00573439" w:rsidRDefault="00573439" w:rsidP="006A44D2">
      <w:pPr>
        <w:pStyle w:val="BulletLevel1"/>
        <w:numPr>
          <w:ilvl w:val="0"/>
          <w:numId w:val="0"/>
        </w:numPr>
        <w:rPr>
          <w:lang w:val="en-GB"/>
        </w:rPr>
      </w:pPr>
      <w:r w:rsidRPr="00573439">
        <w:rPr>
          <w:lang w:val="en-GB"/>
        </w:rPr>
        <w:t>Specify the team or individual responsible for implementing the mitigation strategies.</w:t>
      </w:r>
    </w:p>
    <w:p w14:paraId="45FE2F8D" w14:textId="4A5DBF85" w:rsidR="00573439" w:rsidRPr="00573439" w:rsidRDefault="00573439" w:rsidP="006A44D2">
      <w:pPr>
        <w:pStyle w:val="Heading5"/>
        <w:rPr>
          <w:lang w:val="en-GB"/>
        </w:rPr>
      </w:pPr>
      <w:r w:rsidRPr="00573439">
        <w:rPr>
          <w:lang w:val="en-GB"/>
        </w:rPr>
        <w:t>Timeframe for implementation</w:t>
      </w:r>
    </w:p>
    <w:p w14:paraId="43731AF3" w14:textId="19DD0C0F" w:rsidR="00573439" w:rsidRPr="00573439" w:rsidRDefault="00573439" w:rsidP="006A44D2">
      <w:pPr>
        <w:pStyle w:val="BulletLevel1"/>
        <w:numPr>
          <w:ilvl w:val="0"/>
          <w:numId w:val="0"/>
        </w:numPr>
        <w:rPr>
          <w:lang w:val="en-GB"/>
        </w:rPr>
      </w:pPr>
      <w:r w:rsidRPr="00573439">
        <w:rPr>
          <w:lang w:val="en-GB"/>
        </w:rPr>
        <w:t>Indicate when the mitigation actions will be put into effect.</w:t>
      </w:r>
    </w:p>
    <w:tbl>
      <w:tblPr>
        <w:tblStyle w:val="DTATableLined"/>
        <w:tblW w:w="0" w:type="auto"/>
        <w:tblLook w:val="0620" w:firstRow="1" w:lastRow="0" w:firstColumn="0" w:lastColumn="0" w:noHBand="1" w:noVBand="1"/>
      </w:tblPr>
      <w:tblGrid>
        <w:gridCol w:w="2226"/>
        <w:gridCol w:w="2272"/>
        <w:gridCol w:w="2294"/>
        <w:gridCol w:w="2278"/>
      </w:tblGrid>
      <w:tr w:rsidR="009D511F" w14:paraId="492B4E26" w14:textId="77777777" w:rsidTr="009D511F">
        <w:trPr>
          <w:cnfStyle w:val="100000000000" w:firstRow="1" w:lastRow="0" w:firstColumn="0" w:lastColumn="0" w:oddVBand="0" w:evenVBand="0" w:oddHBand="0" w:evenHBand="0" w:firstRowFirstColumn="0" w:firstRowLastColumn="0" w:lastRowFirstColumn="0" w:lastRowLastColumn="0"/>
        </w:trPr>
        <w:tc>
          <w:tcPr>
            <w:tcW w:w="2226" w:type="dxa"/>
          </w:tcPr>
          <w:p w14:paraId="6060C211" w14:textId="0679499D" w:rsidR="00B245BB" w:rsidRDefault="009D511F" w:rsidP="006878CB">
            <w:r>
              <w:t>Risk ID</w:t>
            </w:r>
          </w:p>
        </w:tc>
        <w:tc>
          <w:tcPr>
            <w:tcW w:w="2272" w:type="dxa"/>
          </w:tcPr>
          <w:p w14:paraId="7B01FE95" w14:textId="732127F6" w:rsidR="00B245BB" w:rsidRDefault="009D511F" w:rsidP="006878CB">
            <w:r>
              <w:t>Mitigation Strategy</w:t>
            </w:r>
          </w:p>
        </w:tc>
        <w:tc>
          <w:tcPr>
            <w:tcW w:w="2294" w:type="dxa"/>
          </w:tcPr>
          <w:p w14:paraId="1690965D" w14:textId="15D8B4C5" w:rsidR="00B245BB" w:rsidRDefault="009D511F" w:rsidP="006878CB">
            <w:r>
              <w:t>Responsible party</w:t>
            </w:r>
          </w:p>
        </w:tc>
        <w:tc>
          <w:tcPr>
            <w:tcW w:w="2278" w:type="dxa"/>
          </w:tcPr>
          <w:p w14:paraId="43E5278E" w14:textId="01457600" w:rsidR="00B245BB" w:rsidRDefault="009D511F" w:rsidP="006878CB">
            <w:r>
              <w:t>Timeframe</w:t>
            </w:r>
          </w:p>
        </w:tc>
      </w:tr>
      <w:tr w:rsidR="009D511F" w14:paraId="06D7C4EB" w14:textId="77777777" w:rsidTr="009D511F">
        <w:tc>
          <w:tcPr>
            <w:tcW w:w="2226" w:type="dxa"/>
          </w:tcPr>
          <w:p w14:paraId="1D61E04C" w14:textId="2268ED55" w:rsidR="00B245BB" w:rsidRDefault="009D511F" w:rsidP="006878CB">
            <w:r>
              <w:t>1</w:t>
            </w:r>
          </w:p>
        </w:tc>
        <w:tc>
          <w:tcPr>
            <w:tcW w:w="2272" w:type="dxa"/>
          </w:tcPr>
          <w:p w14:paraId="4EE68AF1" w14:textId="4E0955D8" w:rsidR="00B245BB" w:rsidRDefault="009D511F" w:rsidP="006878CB">
            <w:r>
              <w:t>[Mitigation strategy]</w:t>
            </w:r>
          </w:p>
        </w:tc>
        <w:tc>
          <w:tcPr>
            <w:tcW w:w="2294" w:type="dxa"/>
          </w:tcPr>
          <w:p w14:paraId="7D6D1664" w14:textId="004A535A" w:rsidR="00B245BB" w:rsidRDefault="009D511F" w:rsidP="006878CB">
            <w:r>
              <w:t>[Responsible party]</w:t>
            </w:r>
          </w:p>
        </w:tc>
        <w:tc>
          <w:tcPr>
            <w:tcW w:w="2278" w:type="dxa"/>
          </w:tcPr>
          <w:p w14:paraId="5D00E82C" w14:textId="35FBF6BE" w:rsidR="00B245BB" w:rsidRDefault="009D511F" w:rsidP="006878CB">
            <w:r>
              <w:t>[Date]</w:t>
            </w:r>
          </w:p>
        </w:tc>
      </w:tr>
      <w:tr w:rsidR="009D511F" w14:paraId="5B129F92" w14:textId="77777777" w:rsidTr="009D511F">
        <w:tc>
          <w:tcPr>
            <w:tcW w:w="2226" w:type="dxa"/>
          </w:tcPr>
          <w:p w14:paraId="1EAA1230" w14:textId="0B7DD544" w:rsidR="009D511F" w:rsidRDefault="009D511F" w:rsidP="009D511F">
            <w:r>
              <w:t>2</w:t>
            </w:r>
          </w:p>
        </w:tc>
        <w:tc>
          <w:tcPr>
            <w:tcW w:w="2272" w:type="dxa"/>
          </w:tcPr>
          <w:p w14:paraId="7D88725B" w14:textId="311CB4FB" w:rsidR="009D511F" w:rsidRDefault="009D511F" w:rsidP="009D511F">
            <w:r>
              <w:t>[Mitigation strategy]</w:t>
            </w:r>
          </w:p>
        </w:tc>
        <w:tc>
          <w:tcPr>
            <w:tcW w:w="2294" w:type="dxa"/>
          </w:tcPr>
          <w:p w14:paraId="769812BA" w14:textId="094BFCEA" w:rsidR="009D511F" w:rsidRDefault="009D511F" w:rsidP="009D511F">
            <w:r>
              <w:t>[Responsible party]</w:t>
            </w:r>
          </w:p>
        </w:tc>
        <w:tc>
          <w:tcPr>
            <w:tcW w:w="2278" w:type="dxa"/>
          </w:tcPr>
          <w:p w14:paraId="43136B92" w14:textId="2A07502F" w:rsidR="009D511F" w:rsidRDefault="009D511F" w:rsidP="009D511F">
            <w:r>
              <w:t>[Date]</w:t>
            </w:r>
          </w:p>
        </w:tc>
      </w:tr>
    </w:tbl>
    <w:p w14:paraId="7DBD825F" w14:textId="77777777" w:rsidR="00573439" w:rsidRPr="00573439" w:rsidRDefault="00573439" w:rsidP="006A44D2">
      <w:pPr>
        <w:pStyle w:val="Heading2"/>
        <w:rPr>
          <w:lang w:val="en-GB"/>
        </w:rPr>
      </w:pPr>
      <w:r w:rsidRPr="00573439">
        <w:rPr>
          <w:lang w:val="en-GB"/>
        </w:rPr>
        <w:lastRenderedPageBreak/>
        <w:t>7. Risk monitoring and reporting</w:t>
      </w:r>
    </w:p>
    <w:p w14:paraId="6A3F737D" w14:textId="09892AA2" w:rsidR="00573439" w:rsidRPr="00573439" w:rsidRDefault="00573439" w:rsidP="006A44D2">
      <w:pPr>
        <w:pStyle w:val="Heading5"/>
        <w:rPr>
          <w:lang w:val="en-GB"/>
        </w:rPr>
      </w:pPr>
      <w:r w:rsidRPr="00573439">
        <w:rPr>
          <w:lang w:val="en-GB"/>
        </w:rPr>
        <w:t>Monitoring process</w:t>
      </w:r>
    </w:p>
    <w:p w14:paraId="1F3E81B7" w14:textId="006C4CDE" w:rsidR="00573439" w:rsidRPr="00573439" w:rsidRDefault="00573439" w:rsidP="006A44D2">
      <w:pPr>
        <w:pStyle w:val="BulletLevel1"/>
        <w:numPr>
          <w:ilvl w:val="0"/>
          <w:numId w:val="0"/>
        </w:numPr>
        <w:rPr>
          <w:lang w:val="en-GB"/>
        </w:rPr>
      </w:pPr>
      <w:r w:rsidRPr="00573439">
        <w:rPr>
          <w:lang w:val="en-GB"/>
        </w:rPr>
        <w:t>Describe how each risk will be monitored throughout the policy’s lifecycle. Include the frequency of reviews and updates to the risk register.</w:t>
      </w:r>
    </w:p>
    <w:p w14:paraId="3C031442" w14:textId="6E35501B" w:rsidR="00573439" w:rsidRPr="00573439" w:rsidRDefault="00573439" w:rsidP="006A44D2">
      <w:pPr>
        <w:pStyle w:val="Heading5"/>
        <w:rPr>
          <w:lang w:val="en-GB"/>
        </w:rPr>
      </w:pPr>
      <w:r w:rsidRPr="00573439">
        <w:rPr>
          <w:lang w:val="en-GB"/>
        </w:rPr>
        <w:t>Reporting requirements</w:t>
      </w:r>
    </w:p>
    <w:p w14:paraId="5D2D0C74" w14:textId="573A2BA6" w:rsidR="00573439" w:rsidRPr="00573439" w:rsidRDefault="00573439" w:rsidP="006A44D2">
      <w:pPr>
        <w:pStyle w:val="BulletLevel1"/>
        <w:numPr>
          <w:ilvl w:val="0"/>
          <w:numId w:val="0"/>
        </w:numPr>
        <w:rPr>
          <w:lang w:val="en-GB"/>
        </w:rPr>
      </w:pPr>
      <w:r w:rsidRPr="00573439">
        <w:rPr>
          <w:lang w:val="en-GB"/>
        </w:rPr>
        <w:t>Identify who will receive updates on risk management, such as senior leadership, oversight committees, or external agencies. Include the frequency and format of reporting.</w:t>
      </w:r>
    </w:p>
    <w:p w14:paraId="2443AE3C" w14:textId="0E4F120C" w:rsidR="00573439" w:rsidRPr="00573439" w:rsidRDefault="00573439" w:rsidP="006A44D2">
      <w:pPr>
        <w:pStyle w:val="Heading5"/>
        <w:rPr>
          <w:lang w:val="en-GB"/>
        </w:rPr>
      </w:pPr>
      <w:r w:rsidRPr="00573439">
        <w:rPr>
          <w:lang w:val="en-GB"/>
        </w:rPr>
        <w:t>Triggers for action</w:t>
      </w:r>
    </w:p>
    <w:p w14:paraId="71110979" w14:textId="4C6421D8" w:rsidR="00573439" w:rsidRPr="00573439" w:rsidRDefault="00573439" w:rsidP="006A44D2">
      <w:pPr>
        <w:pStyle w:val="BulletLevel1"/>
        <w:numPr>
          <w:ilvl w:val="0"/>
          <w:numId w:val="0"/>
        </w:numPr>
        <w:rPr>
          <w:lang w:val="en-GB"/>
        </w:rPr>
      </w:pPr>
      <w:r w:rsidRPr="00573439">
        <w:rPr>
          <w:lang w:val="en-GB"/>
        </w:rPr>
        <w:t>Identify any triggers that would require immediate action or re-evaluation of risks, such as policy changes, new data, or incidents.</w:t>
      </w:r>
    </w:p>
    <w:p w14:paraId="35A557BA" w14:textId="77777777" w:rsidR="00573439" w:rsidRPr="00573439" w:rsidRDefault="00573439" w:rsidP="006A44D2">
      <w:pPr>
        <w:pStyle w:val="Heading2"/>
        <w:rPr>
          <w:lang w:val="en-GB"/>
        </w:rPr>
      </w:pPr>
      <w:r w:rsidRPr="00573439">
        <w:rPr>
          <w:lang w:val="en-GB"/>
        </w:rPr>
        <w:t>8. Contingency planning</w:t>
      </w:r>
    </w:p>
    <w:p w14:paraId="23233C49" w14:textId="0A74221E" w:rsidR="00573439" w:rsidRPr="00573439" w:rsidRDefault="00573439" w:rsidP="006A44D2">
      <w:pPr>
        <w:pStyle w:val="Heading5"/>
        <w:rPr>
          <w:lang w:val="en-GB"/>
        </w:rPr>
      </w:pPr>
      <w:r w:rsidRPr="00573439">
        <w:rPr>
          <w:lang w:val="en-GB"/>
        </w:rPr>
        <w:t>Contingency plans for high risks</w:t>
      </w:r>
    </w:p>
    <w:p w14:paraId="19CC7B76" w14:textId="74A68BC3" w:rsidR="00573439" w:rsidRPr="00573439" w:rsidRDefault="00573439" w:rsidP="006A44D2">
      <w:pPr>
        <w:pStyle w:val="BulletLevel1"/>
        <w:numPr>
          <w:ilvl w:val="0"/>
          <w:numId w:val="0"/>
        </w:numPr>
        <w:rPr>
          <w:lang w:val="en-GB"/>
        </w:rPr>
      </w:pPr>
      <w:r w:rsidRPr="00573439">
        <w:rPr>
          <w:lang w:val="en-GB"/>
        </w:rPr>
        <w:t>For high-risk items, develop contingency plans in case mitigation strategies fail. Detail the steps to take if the risk materialises.</w:t>
      </w:r>
    </w:p>
    <w:p w14:paraId="54A92785" w14:textId="244D7E84" w:rsidR="00573439" w:rsidRPr="00573439" w:rsidRDefault="00573439" w:rsidP="006A44D2">
      <w:pPr>
        <w:pStyle w:val="Heading5"/>
        <w:rPr>
          <w:lang w:val="en-GB"/>
        </w:rPr>
      </w:pPr>
      <w:r w:rsidRPr="00573439">
        <w:rPr>
          <w:lang w:val="en-GB"/>
        </w:rPr>
        <w:t>Escalation process</w:t>
      </w:r>
    </w:p>
    <w:p w14:paraId="4A73929B" w14:textId="261DB72E" w:rsidR="00573439" w:rsidRPr="00573439" w:rsidRDefault="00573439" w:rsidP="006A44D2">
      <w:pPr>
        <w:pStyle w:val="BulletLevel1"/>
        <w:numPr>
          <w:ilvl w:val="0"/>
          <w:numId w:val="0"/>
        </w:numPr>
        <w:rPr>
          <w:lang w:val="en-GB"/>
        </w:rPr>
      </w:pPr>
      <w:r w:rsidRPr="00573439">
        <w:rPr>
          <w:lang w:val="en-GB"/>
        </w:rPr>
        <w:t>Specify the process for escalating risks to higher levels of management or to other stakeholders.</w:t>
      </w:r>
    </w:p>
    <w:p w14:paraId="4ECC0E69" w14:textId="77777777" w:rsidR="00573439" w:rsidRPr="00573439" w:rsidRDefault="00573439" w:rsidP="006A44D2">
      <w:pPr>
        <w:pStyle w:val="Heading2"/>
        <w:rPr>
          <w:lang w:val="en-GB"/>
        </w:rPr>
      </w:pPr>
      <w:r w:rsidRPr="00573439">
        <w:rPr>
          <w:lang w:val="en-GB"/>
        </w:rPr>
        <w:t>9. Legal and compliance risks</w:t>
      </w:r>
    </w:p>
    <w:p w14:paraId="0551C4A4" w14:textId="4BFB4879" w:rsidR="00573439" w:rsidRPr="00573439" w:rsidRDefault="00573439" w:rsidP="006A44D2">
      <w:pPr>
        <w:pStyle w:val="Heading5"/>
        <w:rPr>
          <w:lang w:val="en-GB"/>
        </w:rPr>
      </w:pPr>
      <w:r w:rsidRPr="00573439">
        <w:rPr>
          <w:lang w:val="en-GB"/>
        </w:rPr>
        <w:t>Legislative and regulatory risks</w:t>
      </w:r>
    </w:p>
    <w:p w14:paraId="2CF169AC" w14:textId="6A3B86E2" w:rsidR="00573439" w:rsidRPr="00573439" w:rsidRDefault="00573439" w:rsidP="006A44D2">
      <w:pPr>
        <w:pStyle w:val="BulletLevel1"/>
        <w:numPr>
          <w:ilvl w:val="0"/>
          <w:numId w:val="0"/>
        </w:numPr>
        <w:rPr>
          <w:lang w:val="en-GB"/>
        </w:rPr>
      </w:pPr>
      <w:r w:rsidRPr="00573439">
        <w:rPr>
          <w:lang w:val="en-GB"/>
        </w:rPr>
        <w:t>Identify any legal or compliance risks associated with the policy. Include risks related to breaches of existing laws or failure to meet new legislative requirements.</w:t>
      </w:r>
    </w:p>
    <w:p w14:paraId="446FB7C3" w14:textId="02181E7B" w:rsidR="00573439" w:rsidRPr="00573439" w:rsidRDefault="00573439" w:rsidP="006A44D2">
      <w:pPr>
        <w:pStyle w:val="Heading5"/>
        <w:rPr>
          <w:lang w:val="en-GB"/>
        </w:rPr>
      </w:pPr>
      <w:r w:rsidRPr="00573439">
        <w:rPr>
          <w:lang w:val="en-GB"/>
        </w:rPr>
        <w:lastRenderedPageBreak/>
        <w:t>Mitigation for legal risks</w:t>
      </w:r>
    </w:p>
    <w:p w14:paraId="7668E3D4" w14:textId="47A30451" w:rsidR="00573439" w:rsidRPr="00573439" w:rsidRDefault="00573439" w:rsidP="006A44D2">
      <w:pPr>
        <w:pStyle w:val="BulletLevel1"/>
        <w:numPr>
          <w:ilvl w:val="0"/>
          <w:numId w:val="0"/>
        </w:numPr>
        <w:rPr>
          <w:lang w:val="en-GB"/>
        </w:rPr>
      </w:pPr>
      <w:r w:rsidRPr="00573439">
        <w:rPr>
          <w:lang w:val="en-GB"/>
        </w:rPr>
        <w:t>Provide strategies for mitigating legal risks, including seeking legal advice, compliance checks, or legislative amendments.</w:t>
      </w:r>
    </w:p>
    <w:p w14:paraId="30F93986" w14:textId="77777777" w:rsidR="00573439" w:rsidRPr="00573439" w:rsidRDefault="00573439" w:rsidP="006A44D2">
      <w:pPr>
        <w:pStyle w:val="Heading2"/>
        <w:rPr>
          <w:lang w:val="en-GB"/>
        </w:rPr>
      </w:pPr>
      <w:r w:rsidRPr="00573439">
        <w:rPr>
          <w:lang w:val="en-GB"/>
        </w:rPr>
        <w:t>10. Communication of risk management plan</w:t>
      </w:r>
    </w:p>
    <w:p w14:paraId="642086BF" w14:textId="725603F6" w:rsidR="00573439" w:rsidRPr="00573439" w:rsidRDefault="006A44D2" w:rsidP="006A44D2">
      <w:pPr>
        <w:pStyle w:val="Heading5"/>
        <w:rPr>
          <w:lang w:val="en-GB"/>
        </w:rPr>
      </w:pPr>
      <w:r>
        <w:rPr>
          <w:lang w:val="en-GB"/>
        </w:rPr>
        <w:t>I</w:t>
      </w:r>
      <w:r w:rsidR="00573439" w:rsidRPr="00573439">
        <w:rPr>
          <w:lang w:val="en-GB"/>
        </w:rPr>
        <w:t>nternal communication</w:t>
      </w:r>
    </w:p>
    <w:p w14:paraId="4EDE28A6" w14:textId="3E0AE52B" w:rsidR="00573439" w:rsidRPr="00573439" w:rsidRDefault="00573439" w:rsidP="006A44D2">
      <w:pPr>
        <w:pStyle w:val="BulletLevel1"/>
        <w:numPr>
          <w:ilvl w:val="0"/>
          <w:numId w:val="0"/>
        </w:numPr>
        <w:rPr>
          <w:lang w:val="en-GB"/>
        </w:rPr>
      </w:pPr>
      <w:r w:rsidRPr="00573439">
        <w:rPr>
          <w:lang w:val="en-GB"/>
        </w:rPr>
        <w:t>Outline how risk management activities will be communicated internally to staff and stakeholders within the agency.</w:t>
      </w:r>
    </w:p>
    <w:p w14:paraId="3BCA4B49" w14:textId="68E2E5CF" w:rsidR="00573439" w:rsidRPr="00573439" w:rsidRDefault="00573439" w:rsidP="006A44D2">
      <w:pPr>
        <w:pStyle w:val="Heading5"/>
        <w:rPr>
          <w:lang w:val="en-GB"/>
        </w:rPr>
      </w:pPr>
      <w:r w:rsidRPr="00573439">
        <w:rPr>
          <w:lang w:val="en-GB"/>
        </w:rPr>
        <w:t>External communication</w:t>
      </w:r>
    </w:p>
    <w:p w14:paraId="3AA14396" w14:textId="6C403CC2" w:rsidR="00573439" w:rsidRPr="006A44D2" w:rsidRDefault="00573439" w:rsidP="006A44D2">
      <w:pPr>
        <w:pStyle w:val="BulletLevel1"/>
        <w:numPr>
          <w:ilvl w:val="0"/>
          <w:numId w:val="0"/>
        </w:numPr>
        <w:rPr>
          <w:lang w:val="en-GB"/>
        </w:rPr>
      </w:pPr>
      <w:r w:rsidRPr="006A44D2">
        <w:rPr>
          <w:lang w:val="en-GB"/>
        </w:rPr>
        <w:t>Specify how external stakeholders will be informed of key risks and how the agency is addressing them. This may include public announcements or targeted stakeholder briefings.</w:t>
      </w:r>
    </w:p>
    <w:p w14:paraId="57AAA70F" w14:textId="77777777" w:rsidR="00573439" w:rsidRPr="00573439" w:rsidRDefault="00573439" w:rsidP="006A44D2">
      <w:pPr>
        <w:pStyle w:val="Heading2"/>
        <w:rPr>
          <w:lang w:val="en-GB"/>
        </w:rPr>
      </w:pPr>
      <w:r w:rsidRPr="00573439">
        <w:rPr>
          <w:lang w:val="en-GB"/>
        </w:rPr>
        <w:t>11. Continuous risk improvement</w:t>
      </w:r>
    </w:p>
    <w:p w14:paraId="48D7D4EC" w14:textId="63972744" w:rsidR="00573439" w:rsidRPr="00573439" w:rsidRDefault="00573439" w:rsidP="006A44D2">
      <w:pPr>
        <w:pStyle w:val="Heading5"/>
        <w:rPr>
          <w:lang w:val="en-GB"/>
        </w:rPr>
      </w:pPr>
      <w:r w:rsidRPr="00573439">
        <w:rPr>
          <w:lang w:val="en-GB"/>
        </w:rPr>
        <w:t>Review and update cycle</w:t>
      </w:r>
    </w:p>
    <w:p w14:paraId="1B103FD9" w14:textId="52D93B78" w:rsidR="00573439" w:rsidRPr="00573439" w:rsidRDefault="00573439" w:rsidP="006A44D2">
      <w:pPr>
        <w:pStyle w:val="BulletLevel1"/>
        <w:numPr>
          <w:ilvl w:val="0"/>
          <w:numId w:val="0"/>
        </w:numPr>
        <w:rPr>
          <w:lang w:val="en-GB"/>
        </w:rPr>
      </w:pPr>
      <w:r w:rsidRPr="00573439">
        <w:rPr>
          <w:lang w:val="en-GB"/>
        </w:rPr>
        <w:t>Detail how often the risk assessment and mitigation plan will be reviewed and updated to reflect new information, changes in the policy environment, or emerging risks.</w:t>
      </w:r>
    </w:p>
    <w:p w14:paraId="596E20B4" w14:textId="38CA3937" w:rsidR="00573439" w:rsidRPr="00573439" w:rsidRDefault="00573439" w:rsidP="006A44D2">
      <w:pPr>
        <w:pStyle w:val="Heading5"/>
        <w:rPr>
          <w:lang w:val="en-GB"/>
        </w:rPr>
      </w:pPr>
      <w:r w:rsidRPr="00573439">
        <w:rPr>
          <w:lang w:val="en-GB"/>
        </w:rPr>
        <w:t>Feedback loop</w:t>
      </w:r>
    </w:p>
    <w:p w14:paraId="46301907" w14:textId="28B7B8BF" w:rsidR="00573439" w:rsidRPr="00573439" w:rsidRDefault="00573439" w:rsidP="00B245BB">
      <w:pPr>
        <w:pStyle w:val="BulletLevel1"/>
        <w:numPr>
          <w:ilvl w:val="0"/>
          <w:numId w:val="0"/>
        </w:numPr>
        <w:rPr>
          <w:lang w:val="en-GB"/>
        </w:rPr>
      </w:pPr>
      <w:r w:rsidRPr="00573439">
        <w:rPr>
          <w:lang w:val="en-GB"/>
        </w:rPr>
        <w:t>Establish mechanisms for continuous feedback and improvement, ensuring that lessons learned from previous risk management activities are incorporated into future plans.</w:t>
      </w:r>
    </w:p>
    <w:p w14:paraId="3E3D0AD1" w14:textId="77777777" w:rsidR="00573439" w:rsidRPr="00573439" w:rsidRDefault="00573439" w:rsidP="006A44D2">
      <w:pPr>
        <w:pStyle w:val="Heading2"/>
        <w:rPr>
          <w:lang w:val="en-GB"/>
        </w:rPr>
      </w:pPr>
      <w:r w:rsidRPr="00573439">
        <w:rPr>
          <w:lang w:val="en-GB"/>
        </w:rPr>
        <w:lastRenderedPageBreak/>
        <w:t>12. Contact information</w:t>
      </w:r>
    </w:p>
    <w:p w14:paraId="46D4D5A2" w14:textId="4101C0D5" w:rsidR="00573439" w:rsidRPr="00573439" w:rsidRDefault="00573439" w:rsidP="006A44D2">
      <w:pPr>
        <w:pStyle w:val="Heading5"/>
        <w:rPr>
          <w:lang w:val="en-GB"/>
        </w:rPr>
      </w:pPr>
      <w:r w:rsidRPr="00573439">
        <w:rPr>
          <w:lang w:val="en-GB"/>
        </w:rPr>
        <w:t>Risk management lead</w:t>
      </w:r>
    </w:p>
    <w:p w14:paraId="6E147C4B" w14:textId="7E614BA7" w:rsidR="00573439" w:rsidRPr="00573439" w:rsidRDefault="00573439" w:rsidP="00B245BB">
      <w:pPr>
        <w:pStyle w:val="BulletLevel1"/>
        <w:numPr>
          <w:ilvl w:val="0"/>
          <w:numId w:val="0"/>
        </w:numPr>
        <w:rPr>
          <w:lang w:val="en-GB"/>
        </w:rPr>
      </w:pPr>
      <w:r w:rsidRPr="00573439">
        <w:rPr>
          <w:lang w:val="en-GB"/>
        </w:rPr>
        <w:t>Provide the contact details of the individual or team responsible for managing and coordinating the risk assessment and mitigation plan.</w:t>
      </w:r>
    </w:p>
    <w:p w14:paraId="22F13E49" w14:textId="7B4F7AA6" w:rsidR="00573439" w:rsidRPr="00573439" w:rsidRDefault="00573439" w:rsidP="00B245BB">
      <w:pPr>
        <w:pStyle w:val="Heading5"/>
        <w:rPr>
          <w:lang w:val="en-GB"/>
        </w:rPr>
      </w:pPr>
      <w:r w:rsidRPr="00573439">
        <w:rPr>
          <w:lang w:val="en-GB"/>
        </w:rPr>
        <w:t>Support team</w:t>
      </w:r>
    </w:p>
    <w:p w14:paraId="014510D8" w14:textId="3A6FEA0E" w:rsidR="00573439" w:rsidRPr="007306CB" w:rsidRDefault="00573439" w:rsidP="00637A08">
      <w:pPr>
        <w:pStyle w:val="BulletLevel1"/>
        <w:numPr>
          <w:ilvl w:val="0"/>
          <w:numId w:val="0"/>
        </w:numPr>
        <w:rPr>
          <w:lang w:val="en-GB"/>
        </w:rPr>
      </w:pPr>
      <w:r w:rsidRPr="00573439">
        <w:rPr>
          <w:lang w:val="en-GB"/>
        </w:rPr>
        <w:t>List additional contacts for queries or support</w:t>
      </w:r>
      <w:r w:rsidR="00637A08">
        <w:rPr>
          <w:lang w:val="en-GB"/>
        </w:rPr>
        <w:t>.</w:t>
      </w:r>
    </w:p>
    <w:sectPr w:rsidR="00573439" w:rsidRPr="007306CB" w:rsidSect="0087224E">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418" w:bottom="1418" w:left="1418" w:header="680" w:footer="680"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C7B19" w14:textId="77777777" w:rsidR="003D31FF" w:rsidRDefault="003D31FF" w:rsidP="00A66202">
      <w:pPr>
        <w:spacing w:before="0" w:after="0" w:line="240" w:lineRule="auto"/>
      </w:pPr>
      <w:r>
        <w:separator/>
      </w:r>
    </w:p>
  </w:endnote>
  <w:endnote w:type="continuationSeparator" w:id="0">
    <w:p w14:paraId="2CC1440B" w14:textId="77777777" w:rsidR="003D31FF" w:rsidRDefault="003D31FF" w:rsidP="00A66202">
      <w:pPr>
        <w:spacing w:before="0" w:after="0" w:line="240" w:lineRule="auto"/>
      </w:pPr>
      <w:r>
        <w:continuationSeparator/>
      </w:r>
    </w:p>
  </w:endnote>
  <w:endnote w:type="continuationNotice" w:id="1">
    <w:p w14:paraId="4719755C" w14:textId="77777777" w:rsidR="00D049DD" w:rsidRDefault="00D049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8F6D" w14:textId="662A07E9" w:rsidR="00057383" w:rsidRDefault="00057383">
    <w:pPr>
      <w:pStyle w:val="Footer"/>
    </w:pPr>
    <w:r>
      <w:rPr>
        <w:noProof/>
      </w:rPr>
      <mc:AlternateContent>
        <mc:Choice Requires="wps">
          <w:drawing>
            <wp:anchor distT="0" distB="0" distL="0" distR="0" simplePos="0" relativeHeight="251658247" behindDoc="0" locked="0" layoutInCell="1" allowOverlap="1" wp14:anchorId="757E6DFA" wp14:editId="3383FFFF">
              <wp:simplePos x="635" y="635"/>
              <wp:positionH relativeFrom="page">
                <wp:align>center</wp:align>
              </wp:positionH>
              <wp:positionV relativeFrom="page">
                <wp:align>bottom</wp:align>
              </wp:positionV>
              <wp:extent cx="643255" cy="617855"/>
              <wp:effectExtent l="0" t="0" r="4445" b="0"/>
              <wp:wrapNone/>
              <wp:docPr id="181378864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61480B6B" w14:textId="23EAE802"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7E6DFA" id="_x0000_t202" coordsize="21600,21600" o:spt="202" path="m,l,21600r21600,l21600,xe">
              <v:stroke joinstyle="miter"/>
              <v:path gradientshapeok="t" o:connecttype="rect"/>
            </v:shapetype>
            <v:shape id="Text Box 8" o:spid="_x0000_s1028" type="#_x0000_t202" alt="OFFICIAL" style="position:absolute;margin-left:0;margin-top:0;width:50.65pt;height:48.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GWSGko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61480B6B" w14:textId="23EAE802"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0E5D9" w14:textId="1DF36CCD" w:rsidR="0037108B" w:rsidRDefault="00057383" w:rsidP="0037108B">
    <w:pPr>
      <w:pStyle w:val="Footer"/>
    </w:pPr>
    <w:r>
      <w:rPr>
        <w:noProof/>
      </w:rPr>
      <mc:AlternateContent>
        <mc:Choice Requires="wps">
          <w:drawing>
            <wp:anchor distT="0" distB="0" distL="0" distR="0" simplePos="0" relativeHeight="251658248" behindDoc="0" locked="0" layoutInCell="1" allowOverlap="1" wp14:anchorId="618A1C5E" wp14:editId="003775B1">
              <wp:simplePos x="635" y="635"/>
              <wp:positionH relativeFrom="page">
                <wp:align>center</wp:align>
              </wp:positionH>
              <wp:positionV relativeFrom="page">
                <wp:align>bottom</wp:align>
              </wp:positionV>
              <wp:extent cx="643255" cy="617855"/>
              <wp:effectExtent l="0" t="0" r="4445" b="0"/>
              <wp:wrapNone/>
              <wp:docPr id="76949920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D533012" w14:textId="5B67F87B"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A1C5E" id="_x0000_t202" coordsize="21600,21600" o:spt="202" path="m,l,21600r21600,l21600,xe">
              <v:stroke joinstyle="miter"/>
              <v:path gradientshapeok="t" o:connecttype="rect"/>
            </v:shapetype>
            <v:shape id="Text Box 9" o:spid="_x0000_s1029" type="#_x0000_t202" alt="OFFICIAL" style="position:absolute;margin-left:0;margin-top:0;width:50.65pt;height:48.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T1PjzA4CAAAc&#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5D533012" w14:textId="5B67F87B"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r w:rsidR="00024661" w:rsidRPr="00FE2D99">
      <w:rPr>
        <w:noProof/>
      </w:rPr>
      <w:t xml:space="preserve">Page </w:t>
    </w:r>
    <w:r w:rsidR="00024661" w:rsidRPr="00FE2D99">
      <w:rPr>
        <w:noProof/>
      </w:rPr>
      <w:fldChar w:fldCharType="begin"/>
    </w:r>
    <w:r w:rsidR="00024661" w:rsidRPr="00FE2D99">
      <w:rPr>
        <w:noProof/>
      </w:rPr>
      <w:instrText xml:space="preserve"> PAGE  \* Arabic  \* MERGEFORMAT </w:instrText>
    </w:r>
    <w:r w:rsidR="00024661" w:rsidRPr="00FE2D99">
      <w:rPr>
        <w:noProof/>
      </w:rPr>
      <w:fldChar w:fldCharType="separate"/>
    </w:r>
    <w:r w:rsidR="00024661">
      <w:rPr>
        <w:noProof/>
      </w:rPr>
      <w:t>1</w:t>
    </w:r>
    <w:r w:rsidR="00024661" w:rsidRPr="00FE2D99">
      <w:rPr>
        <w:noProof/>
      </w:rPr>
      <w:fldChar w:fldCharType="end"/>
    </w:r>
    <w:r w:rsidR="00024661" w:rsidRPr="00FE2D99">
      <w:rPr>
        <w:noProof/>
      </w:rPr>
      <w:t xml:space="preserve"> of </w:t>
    </w:r>
    <w:r w:rsidR="00024661" w:rsidRPr="00FE2D99">
      <w:rPr>
        <w:noProof/>
      </w:rPr>
      <w:fldChar w:fldCharType="begin"/>
    </w:r>
    <w:r w:rsidR="00024661" w:rsidRPr="00FE2D99">
      <w:rPr>
        <w:noProof/>
      </w:rPr>
      <w:instrText xml:space="preserve"> NUMPAGES  \* Arabic  \* MERGEFORMAT </w:instrText>
    </w:r>
    <w:r w:rsidR="00024661" w:rsidRPr="00FE2D99">
      <w:rPr>
        <w:noProof/>
      </w:rPr>
      <w:fldChar w:fldCharType="separate"/>
    </w:r>
    <w:r w:rsidR="00024661">
      <w:rPr>
        <w:noProof/>
      </w:rPr>
      <w:t>4</w:t>
    </w:r>
    <w:r w:rsidR="00024661" w:rsidRPr="00FE2D99">
      <w:rPr>
        <w:noProof/>
      </w:rPr>
      <w:fldChar w:fldCharType="end"/>
    </w:r>
    <w:r w:rsidR="0037108B">
      <w:rPr>
        <w:noProof/>
      </w:rPr>
      <w:tab/>
      <w:t xml:space="preserve">Digital Transformation Agency </w:t>
    </w:r>
    <w:r w:rsidR="0037108B">
      <w:rPr>
        <w:noProof/>
      </w:rPr>
      <w:tab/>
    </w:r>
    <w:r w:rsidR="0037108B">
      <w:rPr>
        <w:noProof/>
      </w:rPr>
      <w:fldChar w:fldCharType="begin"/>
    </w:r>
    <w:r w:rsidR="0037108B">
      <w:rPr>
        <w:noProof/>
      </w:rPr>
      <w:instrText xml:space="preserve"> STYLEREF  Title  \* MERGEFORMAT </w:instrText>
    </w:r>
    <w:r w:rsidR="003D31FF">
      <w:rPr>
        <w:noProof/>
      </w:rPr>
      <w:fldChar w:fldCharType="separate"/>
    </w:r>
    <w:r w:rsidR="00637A08">
      <w:rPr>
        <w:noProof/>
      </w:rPr>
      <w:t>Risk assessment and mitigation plan</w:t>
    </w:r>
    <w:r w:rsidR="003710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AA06" w14:textId="3494A9B3" w:rsidR="00057383" w:rsidRDefault="00057383">
    <w:pPr>
      <w:pStyle w:val="Footer"/>
    </w:pPr>
    <w:r>
      <w:rPr>
        <w:noProof/>
      </w:rPr>
      <mc:AlternateContent>
        <mc:Choice Requires="wps">
          <w:drawing>
            <wp:anchor distT="0" distB="0" distL="0" distR="0" simplePos="0" relativeHeight="251658246" behindDoc="0" locked="0" layoutInCell="1" allowOverlap="1" wp14:anchorId="463F06ED" wp14:editId="0E4A00D2">
              <wp:simplePos x="635" y="635"/>
              <wp:positionH relativeFrom="page">
                <wp:align>center</wp:align>
              </wp:positionH>
              <wp:positionV relativeFrom="page">
                <wp:align>bottom</wp:align>
              </wp:positionV>
              <wp:extent cx="643255" cy="617855"/>
              <wp:effectExtent l="0" t="0" r="4445" b="0"/>
              <wp:wrapNone/>
              <wp:docPr id="160194197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4041624" w14:textId="3BD24768"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3F06ED" id="_x0000_t202" coordsize="21600,21600" o:spt="202" path="m,l,21600r21600,l21600,xe">
              <v:stroke joinstyle="miter"/>
              <v:path gradientshapeok="t" o:connecttype="rect"/>
            </v:shapetype>
            <v:shape id="Text Box 7" o:spid="_x0000_s1031" type="#_x0000_t202" alt="OFFICIAL" style="position:absolute;margin-left:0;margin-top:0;width:50.65pt;height:48.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XHDQIAABw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r7rfQX3CoRwM+/aWr1ssvWE+PDGHC8Y5ULTh&#10;EQ+poKsonBElDbiff7PHeOQdvZR0KJiKGlQ0Jeq7wX1EbY3AjWCXQPEln+XoNwd9ByjDAl+E5Qmi&#10;1QU1QulAv6CcV7EQupjhWK6iuxHehUG5+By4WK1SEMrIsrAxW8tj6khX5PK5f2HOngkPuKkHGNXE&#10;yje8D7HxprerQ0D201IitQORZ8ZRgmmt5+cSNf76P0VdH/XyFwA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ALEbXHDQIAABwE&#10;AAAOAAAAAAAAAAAAAAAAAC4CAABkcnMvZTJvRG9jLnhtbFBLAQItABQABgAIAAAAIQDjWp1Z2wAA&#10;AAQBAAAPAAAAAAAAAAAAAAAAAGcEAABkcnMvZG93bnJldi54bWxQSwUGAAAAAAQABADzAAAAbwUA&#10;AAAA&#10;" filled="f" stroked="f">
              <v:fill o:detectmouseclick="t"/>
              <v:textbox style="mso-fit-shape-to-text:t" inset="0,0,0,15pt">
                <w:txbxContent>
                  <w:p w14:paraId="54041624" w14:textId="3BD24768"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2827" w14:textId="41B604C7" w:rsidR="00057383" w:rsidRDefault="00057383">
    <w:pPr>
      <w:pStyle w:val="Footer"/>
    </w:pPr>
    <w:r>
      <w:rPr>
        <w:noProof/>
      </w:rPr>
      <mc:AlternateContent>
        <mc:Choice Requires="wps">
          <w:drawing>
            <wp:anchor distT="0" distB="0" distL="0" distR="0" simplePos="0" relativeHeight="251658250" behindDoc="0" locked="0" layoutInCell="1" allowOverlap="1" wp14:anchorId="7EE20CCC" wp14:editId="6C530B32">
              <wp:simplePos x="635" y="635"/>
              <wp:positionH relativeFrom="page">
                <wp:align>center</wp:align>
              </wp:positionH>
              <wp:positionV relativeFrom="page">
                <wp:align>bottom</wp:align>
              </wp:positionV>
              <wp:extent cx="643255" cy="617855"/>
              <wp:effectExtent l="0" t="0" r="4445" b="0"/>
              <wp:wrapNone/>
              <wp:docPr id="126727712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ACF97F3" w14:textId="49052B41"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E20CCC" id="_x0000_t202" coordsize="21600,21600" o:spt="202" path="m,l,21600r21600,l21600,xe">
              <v:stroke joinstyle="miter"/>
              <v:path gradientshapeok="t" o:connecttype="rect"/>
            </v:shapetype>
            <v:shape id="Text Box 11" o:spid="_x0000_s1034" type="#_x0000_t202" alt="OFFICIAL" style="position:absolute;margin-left:0;margin-top:0;width:50.65pt;height:48.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CqCIUIDQIAAB0E&#10;AAAOAAAAAAAAAAAAAAAAAC4CAABkcnMvZTJvRG9jLnhtbFBLAQItABQABgAIAAAAIQDjWp1Z2wAA&#10;AAQBAAAPAAAAAAAAAAAAAAAAAGcEAABkcnMvZG93bnJldi54bWxQSwUGAAAAAAQABADzAAAAbwUA&#10;AAAA&#10;" filled="f" stroked="f">
              <v:fill o:detectmouseclick="t"/>
              <v:textbox style="mso-fit-shape-to-text:t" inset="0,0,0,15pt">
                <w:txbxContent>
                  <w:p w14:paraId="3ACF97F3" w14:textId="49052B41"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C11B1" w14:textId="4321AEEB" w:rsidR="00057383" w:rsidRDefault="00057383">
    <w:pPr>
      <w:pStyle w:val="Footer"/>
    </w:pPr>
    <w:r>
      <w:rPr>
        <w:noProof/>
      </w:rPr>
      <mc:AlternateContent>
        <mc:Choice Requires="wps">
          <w:drawing>
            <wp:anchor distT="0" distB="0" distL="0" distR="0" simplePos="0" relativeHeight="251658251" behindDoc="0" locked="0" layoutInCell="1" allowOverlap="1" wp14:anchorId="7E404290" wp14:editId="261BA306">
              <wp:simplePos x="635" y="635"/>
              <wp:positionH relativeFrom="page">
                <wp:align>center</wp:align>
              </wp:positionH>
              <wp:positionV relativeFrom="page">
                <wp:align>bottom</wp:align>
              </wp:positionV>
              <wp:extent cx="643255" cy="617855"/>
              <wp:effectExtent l="0" t="0" r="4445" b="0"/>
              <wp:wrapNone/>
              <wp:docPr id="77104783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72176315" w14:textId="064119EA"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404290" id="_x0000_t202" coordsize="21600,21600" o:spt="202" path="m,l,21600r21600,l21600,xe">
              <v:stroke joinstyle="miter"/>
              <v:path gradientshapeok="t" o:connecttype="rect"/>
            </v:shapetype>
            <v:shape id="Text Box 12" o:spid="_x0000_s1035" type="#_x0000_t202" alt="OFFICIAL" style="position:absolute;margin-left:0;margin-top:0;width:50.65pt;height:48.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c1DgIAAB0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2P2l/R3UJ5zKwbBwb/m6xdob5sMTc7hhHARV&#10;Gx7xkAq6isIZUdKA+/k3e4xH4tFLSYeKqahBSVOivhtcSBTXCNwIdgkUX/JZjn5z0HeAOizwSVie&#10;IFpdUCOUDvQL6nkVC6GLGY7lKrob4V0YpIvvgYvVKgWhjiwLG7O1PKaOfEUyn/sX5uyZ8YCreoBR&#10;Tqx8Q/wQG296uzoEpD9tJXI7EHmmHDWY9np+L1Hkr/9T1PVVL38B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x7c3NQ4CAAAd&#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72176315" w14:textId="064119EA"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CA7F2" w14:textId="4B2BB479" w:rsidR="00057383" w:rsidRDefault="00057383">
    <w:pPr>
      <w:pStyle w:val="Footer"/>
    </w:pPr>
    <w:r>
      <w:rPr>
        <w:noProof/>
      </w:rPr>
      <mc:AlternateContent>
        <mc:Choice Requires="wps">
          <w:drawing>
            <wp:anchor distT="0" distB="0" distL="0" distR="0" simplePos="0" relativeHeight="251658249" behindDoc="0" locked="0" layoutInCell="1" allowOverlap="1" wp14:anchorId="66B756F4" wp14:editId="2766B318">
              <wp:simplePos x="635" y="635"/>
              <wp:positionH relativeFrom="page">
                <wp:align>center</wp:align>
              </wp:positionH>
              <wp:positionV relativeFrom="page">
                <wp:align>bottom</wp:align>
              </wp:positionV>
              <wp:extent cx="643255" cy="617855"/>
              <wp:effectExtent l="0" t="0" r="4445" b="0"/>
              <wp:wrapNone/>
              <wp:docPr id="128907308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A9082A9" w14:textId="34F152DB"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756F4" id="_x0000_t202" coordsize="21600,21600" o:spt="202" path="m,l,21600r21600,l21600,xe">
              <v:stroke joinstyle="miter"/>
              <v:path gradientshapeok="t" o:connecttype="rect"/>
            </v:shapetype>
            <v:shape id="Text Box 10" o:spid="_x0000_s1037" type="#_x0000_t202" alt="OFFICIAL" style="position:absolute;margin-left:0;margin-top:0;width:50.65pt;height:48.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CLsUfE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1A9082A9" w14:textId="34F152DB"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D2B5" w14:textId="77777777" w:rsidR="003D31FF" w:rsidRPr="0087224E" w:rsidRDefault="003D31FF" w:rsidP="0087224E">
      <w:pPr>
        <w:spacing w:before="300" w:line="240" w:lineRule="auto"/>
        <w:rPr>
          <w:color w:val="278265" w:themeColor="accent1"/>
          <w:sz w:val="18"/>
          <w:szCs w:val="18"/>
        </w:rPr>
      </w:pPr>
      <w:r w:rsidRPr="0087224E">
        <w:rPr>
          <w:color w:val="278265" w:themeColor="accent1"/>
          <w:sz w:val="18"/>
          <w:szCs w:val="18"/>
        </w:rPr>
        <w:t>_____</w:t>
      </w:r>
    </w:p>
  </w:footnote>
  <w:footnote w:type="continuationSeparator" w:id="0">
    <w:p w14:paraId="3186AE99" w14:textId="77777777" w:rsidR="003D31FF" w:rsidRDefault="003D31FF" w:rsidP="00A66202">
      <w:pPr>
        <w:spacing w:before="0" w:after="0" w:line="240" w:lineRule="auto"/>
      </w:pPr>
      <w:r>
        <w:continuationSeparator/>
      </w:r>
    </w:p>
  </w:footnote>
  <w:footnote w:type="continuationNotice" w:id="1">
    <w:p w14:paraId="7898753E" w14:textId="77777777" w:rsidR="00D049DD" w:rsidRDefault="00D049D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8186" w14:textId="449118C7" w:rsidR="00057383" w:rsidRDefault="00057383">
    <w:pPr>
      <w:pStyle w:val="Header"/>
    </w:pPr>
    <w:r>
      <w:rPr>
        <w:noProof/>
      </w:rPr>
      <mc:AlternateContent>
        <mc:Choice Requires="wps">
          <w:drawing>
            <wp:anchor distT="0" distB="0" distL="0" distR="0" simplePos="0" relativeHeight="251658241" behindDoc="0" locked="0" layoutInCell="1" allowOverlap="1" wp14:anchorId="0D706C74" wp14:editId="7D8B7AE0">
              <wp:simplePos x="635" y="635"/>
              <wp:positionH relativeFrom="page">
                <wp:align>center</wp:align>
              </wp:positionH>
              <wp:positionV relativeFrom="page">
                <wp:align>top</wp:align>
              </wp:positionV>
              <wp:extent cx="643255" cy="617855"/>
              <wp:effectExtent l="0" t="0" r="4445" b="10795"/>
              <wp:wrapNone/>
              <wp:docPr id="165371193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CE62F70" w14:textId="75B686C5"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06C74" id="_x0000_t202" coordsize="21600,21600" o:spt="202" path="m,l,21600r21600,l21600,xe">
              <v:stroke joinstyle="miter"/>
              <v:path gradientshapeok="t" o:connecttype="rect"/>
            </v:shapetype>
            <v:shape id="Text Box 2" o:spid="_x0000_s1026" type="#_x0000_t202" alt="OFFICIAL" style="position:absolute;margin-left:0;margin-top:0;width:50.65pt;height:48.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M1Dg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XdDp2v4P6hEM5GPbtLV+3WHrDfHhiDheMc6Bo&#10;wyMeUkFXUThblDTgfv7NH/ORd4xS0qFgKmpQ0ZSo7wb3EbWVjOJLPsvx5kb3bjTMQd8ByrDAF2F5&#10;MmNeUKMpHegXlPMqFsIQMxzLVTSM5l0YlIvPgYvVKiWhjCwLG7O1PEJHuiKXz/0Lc/ZMeMBNPcCo&#10;Jla+4X3IjX96uzoEZD8tJVI7EHlmHCWY1np+LlHjr+8p6/qol78A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AiFzM1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0CE62F70" w14:textId="75B686C5"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1E8B" w14:textId="76CC4F10" w:rsidR="00E117B2" w:rsidRDefault="00057383">
    <w:pPr>
      <w:pStyle w:val="Header"/>
    </w:pPr>
    <w:r>
      <w:rPr>
        <w:noProof/>
      </w:rPr>
      <mc:AlternateContent>
        <mc:Choice Requires="wps">
          <w:drawing>
            <wp:anchor distT="0" distB="0" distL="0" distR="0" simplePos="0" relativeHeight="251658242" behindDoc="0" locked="0" layoutInCell="1" allowOverlap="1" wp14:anchorId="170213EC" wp14:editId="3AD68189">
              <wp:simplePos x="635" y="635"/>
              <wp:positionH relativeFrom="page">
                <wp:align>center</wp:align>
              </wp:positionH>
              <wp:positionV relativeFrom="page">
                <wp:align>top</wp:align>
              </wp:positionV>
              <wp:extent cx="643255" cy="617855"/>
              <wp:effectExtent l="0" t="0" r="4445" b="10795"/>
              <wp:wrapNone/>
              <wp:docPr id="4223051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90FF4C8" w14:textId="042E7214"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0213EC" id="_x0000_t202" coordsize="21600,21600" o:spt="202" path="m,l,21600r21600,l21600,xe">
              <v:stroke joinstyle="miter"/>
              <v:path gradientshapeok="t" o:connecttype="rect"/>
            </v:shapetype>
            <v:shape id="Text Box 3" o:spid="_x0000_s1027" type="#_x0000_t202" alt="OFFICIAL" style="position:absolute;margin-left:0;margin-top:0;width:50.65pt;height:48.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EIDgIAABwEAAAOAAAAZHJzL2Uyb0RvYy54bWysU8Fu2zAMvQ/YPwi6L7bTJe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x9vpr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PqIEI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490FF4C8" w14:textId="042E7214"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D652" w14:textId="08D6EEF5" w:rsidR="00057383" w:rsidRDefault="00057383">
    <w:pPr>
      <w:pStyle w:val="Header"/>
    </w:pPr>
    <w:r>
      <w:rPr>
        <w:noProof/>
      </w:rPr>
      <mc:AlternateContent>
        <mc:Choice Requires="wps">
          <w:drawing>
            <wp:anchor distT="0" distB="0" distL="0" distR="0" simplePos="0" relativeHeight="251658240" behindDoc="0" locked="0" layoutInCell="1" allowOverlap="1" wp14:anchorId="3899D3BE" wp14:editId="45FE110A">
              <wp:simplePos x="635" y="635"/>
              <wp:positionH relativeFrom="page">
                <wp:align>center</wp:align>
              </wp:positionH>
              <wp:positionV relativeFrom="page">
                <wp:align>top</wp:align>
              </wp:positionV>
              <wp:extent cx="643255" cy="617855"/>
              <wp:effectExtent l="0" t="0" r="4445" b="10795"/>
              <wp:wrapNone/>
              <wp:docPr id="84229955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9634B0A" w14:textId="41427389"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99D3BE" id="_x0000_t202" coordsize="21600,21600" o:spt="202" path="m,l,21600r21600,l21600,xe">
              <v:stroke joinstyle="miter"/>
              <v:path gradientshapeok="t" o:connecttype="rect"/>
            </v:shapetype>
            <v:shape id="Text Box 1" o:spid="_x0000_s1030" type="#_x0000_t202" alt="OFFICIAL" style="position:absolute;margin-left:0;margin-top:0;width:50.65pt;height:48.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" filled="f" stroked="f">
              <v:fill o:detectmouseclick="t"/>
              <v:textbox style="mso-fit-shape-to-text:t" inset="0,15pt,0,0">
                <w:txbxContent>
                  <w:p w14:paraId="09634B0A" w14:textId="41427389"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221F" w14:textId="475DAF7B" w:rsidR="00057383" w:rsidRDefault="00057383">
    <w:pPr>
      <w:pStyle w:val="Header"/>
    </w:pPr>
    <w:r>
      <w:rPr>
        <w:noProof/>
      </w:rPr>
      <mc:AlternateContent>
        <mc:Choice Requires="wps">
          <w:drawing>
            <wp:anchor distT="0" distB="0" distL="0" distR="0" simplePos="0" relativeHeight="251658244" behindDoc="0" locked="0" layoutInCell="1" allowOverlap="1" wp14:anchorId="7021E7E2" wp14:editId="7F381ACF">
              <wp:simplePos x="635" y="635"/>
              <wp:positionH relativeFrom="page">
                <wp:align>center</wp:align>
              </wp:positionH>
              <wp:positionV relativeFrom="page">
                <wp:align>top</wp:align>
              </wp:positionV>
              <wp:extent cx="643255" cy="617855"/>
              <wp:effectExtent l="0" t="0" r="4445" b="10795"/>
              <wp:wrapNone/>
              <wp:docPr id="16046563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1FBC68B" w14:textId="42FCAADF"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1E7E2" id="_x0000_t202" coordsize="21600,21600" o:spt="202" path="m,l,21600r21600,l21600,xe">
              <v:stroke joinstyle="miter"/>
              <v:path gradientshapeok="t" o:connecttype="rect"/>
            </v:shapetype>
            <v:shape id="Text Box 5" o:spid="_x0000_s1032" type="#_x0000_t202" alt="OFFICIAL" style="position:absolute;margin-left:0;margin-top:0;width:50.65pt;height:48.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" filled="f" stroked="f">
              <v:fill o:detectmouseclick="t"/>
              <v:textbox style="mso-fit-shape-to-text:t" inset="0,15pt,0,0">
                <w:txbxContent>
                  <w:p w14:paraId="51FBC68B" w14:textId="42FCAADF"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A1955" w14:textId="35840E45" w:rsidR="00A66202" w:rsidRDefault="00057383">
    <w:pPr>
      <w:pStyle w:val="Header"/>
    </w:pPr>
    <w:r>
      <w:rPr>
        <w:noProof/>
      </w:rPr>
      <mc:AlternateContent>
        <mc:Choice Requires="wps">
          <w:drawing>
            <wp:anchor distT="0" distB="0" distL="0" distR="0" simplePos="0" relativeHeight="251658245" behindDoc="0" locked="0" layoutInCell="1" allowOverlap="1" wp14:anchorId="26244EED" wp14:editId="28A322A8">
              <wp:simplePos x="635" y="635"/>
              <wp:positionH relativeFrom="page">
                <wp:align>center</wp:align>
              </wp:positionH>
              <wp:positionV relativeFrom="page">
                <wp:align>top</wp:align>
              </wp:positionV>
              <wp:extent cx="643255" cy="617855"/>
              <wp:effectExtent l="0" t="0" r="4445" b="10795"/>
              <wp:wrapNone/>
              <wp:docPr id="716238121"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E6563D4" w14:textId="32B38E96"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44EED" id="_x0000_t202" coordsize="21600,21600" o:spt="202" path="m,l,21600r21600,l21600,xe">
              <v:stroke joinstyle="miter"/>
              <v:path gradientshapeok="t" o:connecttype="rect"/>
            </v:shapetype>
            <v:shape id="Text Box 6" o:spid="_x0000_s1033" type="#_x0000_t202" alt="OFFICIAL" style="position:absolute;margin-left:0;margin-top:0;width:50.65pt;height:48.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nDDQ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" filled="f" stroked="f">
              <v:fill o:detectmouseclick="t"/>
              <v:textbox style="mso-fit-shape-to-text:t" inset="0,15pt,0,0">
                <w:txbxContent>
                  <w:p w14:paraId="1E6563D4" w14:textId="32B38E96"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23BF7" w14:textId="50578EF8" w:rsidR="00057383" w:rsidRDefault="00057383">
    <w:pPr>
      <w:pStyle w:val="Header"/>
    </w:pPr>
    <w:r>
      <w:rPr>
        <w:noProof/>
      </w:rPr>
      <mc:AlternateContent>
        <mc:Choice Requires="wps">
          <w:drawing>
            <wp:anchor distT="0" distB="0" distL="0" distR="0" simplePos="0" relativeHeight="251658243" behindDoc="0" locked="0" layoutInCell="1" allowOverlap="1" wp14:anchorId="4A14A1BA" wp14:editId="78F87380">
              <wp:simplePos x="635" y="635"/>
              <wp:positionH relativeFrom="page">
                <wp:align>center</wp:align>
              </wp:positionH>
              <wp:positionV relativeFrom="page">
                <wp:align>top</wp:align>
              </wp:positionV>
              <wp:extent cx="643255" cy="617855"/>
              <wp:effectExtent l="0" t="0" r="4445" b="10795"/>
              <wp:wrapNone/>
              <wp:docPr id="124195186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BD48A5B" w14:textId="33CCA232"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14A1BA" id="_x0000_t202" coordsize="21600,21600" o:spt="202" path="m,l,21600r21600,l21600,xe">
              <v:stroke joinstyle="miter"/>
              <v:path gradientshapeok="t" o:connecttype="rect"/>
            </v:shapetype>
            <v:shape id="Text Box 4" o:spid="_x0000_s1036" type="#_x0000_t202" alt="OFFICIAL" style="position:absolute;margin-left:0;margin-top:0;width:50.65pt;height:48.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y4DgIAABwEAAAOAAAAZHJzL2Uyb0RvYy54bWysU8Fu2zAMvQ/YPwi6L7azJu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zcfp7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MlJy4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4BD48A5B" w14:textId="33CCA232" w:rsidR="00057383" w:rsidRPr="00057383" w:rsidRDefault="00057383" w:rsidP="00057383">
                    <w:pPr>
                      <w:spacing w:after="0"/>
                      <w:rPr>
                        <w:rFonts w:ascii="Calibri" w:eastAsia="Calibri" w:hAnsi="Calibri" w:cs="Calibri"/>
                        <w:noProof/>
                        <w:color w:val="A80000"/>
                        <w:sz w:val="28"/>
                        <w:szCs w:val="28"/>
                      </w:rPr>
                    </w:pPr>
                    <w:r w:rsidRPr="00057383">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424242" w:themeColor="text2"/>
      </w:rPr>
    </w:lvl>
    <w:lvl w:ilvl="1">
      <w:start w:val="1"/>
      <w:numFmt w:val="bullet"/>
      <w:pStyle w:val="Box2Bullet"/>
      <w:lvlText w:val=""/>
      <w:lvlJc w:val="left"/>
      <w:pPr>
        <w:tabs>
          <w:tab w:val="num" w:pos="794"/>
        </w:tabs>
        <w:ind w:left="280" w:firstLine="0"/>
      </w:pPr>
      <w:rPr>
        <w:rFonts w:ascii="Symbol" w:hAnsi="Symbol" w:hint="default"/>
        <w:color w:val="424242" w:themeColor="text2"/>
      </w:rPr>
    </w:lvl>
    <w:lvl w:ilvl="2">
      <w:start w:val="1"/>
      <w:numFmt w:val="decimal"/>
      <w:pStyle w:val="Box1NumberedList"/>
      <w:lvlText w:val="%3."/>
      <w:lvlJc w:val="left"/>
      <w:pPr>
        <w:ind w:left="280" w:firstLine="0"/>
      </w:pPr>
      <w:rPr>
        <w:rFonts w:hint="default"/>
      </w:rPr>
    </w:lvl>
    <w:lvl w:ilvl="3">
      <w:start w:val="1"/>
      <w:numFmt w:val="decimal"/>
      <w:pStyle w:val="Box2NumberedList"/>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424242" w:themeColor="text2"/>
      </w:rPr>
    </w:lvl>
    <w:lvl w:ilvl="1">
      <w:start w:val="1"/>
      <w:numFmt w:val="bullet"/>
      <w:pStyle w:val="BulletLevel2"/>
      <w:lvlText w:val="–"/>
      <w:lvlJc w:val="left"/>
      <w:pPr>
        <w:ind w:left="851" w:hanging="283"/>
      </w:pPr>
      <w:rPr>
        <w:rFonts w:ascii="Arial" w:hAnsi="Arial" w:hint="default"/>
        <w:color w:val="424242" w:themeColor="text2"/>
      </w:rPr>
    </w:lvl>
    <w:lvl w:ilvl="2">
      <w:start w:val="1"/>
      <w:numFmt w:val="bullet"/>
      <w:pStyle w:val="BulletLevel3"/>
      <w:lvlText w:val="◦"/>
      <w:lvlJc w:val="left"/>
      <w:pPr>
        <w:ind w:left="1135" w:hanging="283"/>
      </w:pPr>
      <w:rPr>
        <w:rFonts w:ascii="Arial" w:hAnsi="Arial" w:hint="default"/>
        <w:color w:val="424242" w:themeColor="text2"/>
      </w:rPr>
    </w:lvl>
    <w:lvl w:ilvl="3">
      <w:start w:val="1"/>
      <w:numFmt w:val="bullet"/>
      <w:lvlText w:val="»"/>
      <w:lvlJc w:val="left"/>
      <w:pPr>
        <w:ind w:left="1419" w:hanging="283"/>
      </w:pPr>
      <w:rPr>
        <w:rFonts w:ascii="Arial" w:hAnsi="Arial" w:hint="default"/>
        <w:color w:val="424242"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45F17713"/>
    <w:multiLevelType w:val="multilevel"/>
    <w:tmpl w:val="984C3A36"/>
    <w:styleLink w:val="ListNumbered"/>
    <w:lvl w:ilvl="0">
      <w:start w:val="1"/>
      <w:numFmt w:val="decimal"/>
      <w:pStyle w:val="ListNumberedLevel1"/>
      <w:lvlText w:val="%1."/>
      <w:lvlJc w:val="left"/>
      <w:pPr>
        <w:ind w:left="567" w:hanging="567"/>
      </w:pPr>
      <w:rPr>
        <w:rFonts w:hint="default"/>
      </w:rPr>
    </w:lvl>
    <w:lvl w:ilvl="1">
      <w:start w:val="1"/>
      <w:numFmt w:val="decimal"/>
      <w:pStyle w:val="ListNumberedLevel2"/>
      <w:lvlText w:val="%1.%2"/>
      <w:lvlJc w:val="left"/>
      <w:pPr>
        <w:ind w:left="1134" w:hanging="567"/>
      </w:pPr>
      <w:rPr>
        <w:rFonts w:hint="default"/>
      </w:rPr>
    </w:lvl>
    <w:lvl w:ilvl="2">
      <w:start w:val="1"/>
      <w:numFmt w:val="decimal"/>
      <w:pStyle w:val="ListNumberedLevel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5E5821DD"/>
    <w:multiLevelType w:val="multilevel"/>
    <w:tmpl w:val="97DAF0C2"/>
    <w:styleLink w:val="HeadingAppendixNumbers"/>
    <w:lvl w:ilvl="0">
      <w:start w:val="1"/>
      <w:numFmt w:val="upperLetter"/>
      <w:pStyle w:val="HeadingAppendix1"/>
      <w:suff w:val="space"/>
      <w:lvlText w:val="Appendix %1:"/>
      <w:lvlJc w:val="left"/>
      <w:pPr>
        <w:ind w:left="0" w:firstLine="0"/>
      </w:pPr>
      <w:rPr>
        <w:rFonts w:hint="default"/>
      </w:rPr>
    </w:lvl>
    <w:lvl w:ilvl="1">
      <w:start w:val="1"/>
      <w:numFmt w:val="decimal"/>
      <w:pStyle w:val="HeadingAppendix2"/>
      <w:lvlText w:val="%1.%2"/>
      <w:lvlJc w:val="left"/>
      <w:pPr>
        <w:ind w:left="1701" w:hanging="1701"/>
      </w:pPr>
      <w:rPr>
        <w:rFonts w:hint="default"/>
      </w:rPr>
    </w:lvl>
    <w:lvl w:ilvl="2">
      <w:start w:val="1"/>
      <w:numFmt w:val="decimal"/>
      <w:pStyle w:val="HeadingAppendix3"/>
      <w:lvlText w:val="%1.%2.%3"/>
      <w:lvlJc w:val="left"/>
      <w:pPr>
        <w:ind w:left="1701" w:hanging="1701"/>
      </w:pPr>
      <w:rPr>
        <w:rFonts w:hint="default"/>
      </w:rPr>
    </w:lvl>
    <w:lvl w:ilvl="3">
      <w:start w:val="1"/>
      <w:numFmt w:val="decimal"/>
      <w:pStyle w:val="HeadingAppendix4"/>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85E30F9"/>
    <w:multiLevelType w:val="multilevel"/>
    <w:tmpl w:val="CD1C342E"/>
    <w:styleLink w:val="NumberedHeadings"/>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701" w:hanging="1701"/>
      </w:pPr>
      <w:rPr>
        <w:rFonts w:hint="default"/>
      </w:rPr>
    </w:lvl>
    <w:lvl w:ilvl="2">
      <w:start w:val="1"/>
      <w:numFmt w:val="decimal"/>
      <w:pStyle w:val="Heading3Numbered"/>
      <w:lvlText w:val="%1.%2.%3"/>
      <w:lvlJc w:val="left"/>
      <w:pPr>
        <w:ind w:left="1701" w:hanging="1701"/>
      </w:pPr>
      <w:rPr>
        <w:rFonts w:hint="default"/>
      </w:rPr>
    </w:lvl>
    <w:lvl w:ilvl="3">
      <w:start w:val="1"/>
      <w:numFmt w:val="decimal"/>
      <w:pStyle w:val="Heading4Numbered"/>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525367067">
    <w:abstractNumId w:val="0"/>
  </w:num>
  <w:num w:numId="2" w16cid:durableId="329606844">
    <w:abstractNumId w:val="6"/>
  </w:num>
  <w:num w:numId="3" w16cid:durableId="2060325483">
    <w:abstractNumId w:val="1"/>
  </w:num>
  <w:num w:numId="4" w16cid:durableId="920144549">
    <w:abstractNumId w:val="3"/>
  </w:num>
  <w:num w:numId="5" w16cid:durableId="365449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267218">
    <w:abstractNumId w:val="2"/>
  </w:num>
  <w:num w:numId="7" w16cid:durableId="2025745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319561">
    <w:abstractNumId w:val="4"/>
  </w:num>
  <w:num w:numId="9" w16cid:durableId="1420831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183461">
    <w:abstractNumId w:val="5"/>
  </w:num>
  <w:num w:numId="11" w16cid:durableId="1061752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687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6569700">
    <w:abstractNumId w:val="5"/>
  </w:num>
  <w:num w:numId="14" w16cid:durableId="771781197">
    <w:abstractNumId w:val="6"/>
  </w:num>
  <w:num w:numId="15" w16cid:durableId="977420889">
    <w:abstractNumId w:val="1"/>
  </w:num>
  <w:num w:numId="16" w16cid:durableId="1379747045">
    <w:abstractNumId w:val="1"/>
  </w:num>
  <w:num w:numId="17" w16cid:durableId="121118523">
    <w:abstractNumId w:val="1"/>
  </w:num>
  <w:num w:numId="18" w16cid:durableId="107622620">
    <w:abstractNumId w:val="1"/>
  </w:num>
  <w:num w:numId="19" w16cid:durableId="395712400">
    <w:abstractNumId w:val="1"/>
  </w:num>
  <w:num w:numId="20" w16cid:durableId="826165029">
    <w:abstractNumId w:val="1"/>
  </w:num>
  <w:num w:numId="21" w16cid:durableId="1933708045">
    <w:abstractNumId w:val="1"/>
  </w:num>
  <w:num w:numId="22" w16cid:durableId="318003797">
    <w:abstractNumId w:val="1"/>
  </w:num>
  <w:num w:numId="23" w16cid:durableId="1566186248">
    <w:abstractNumId w:val="1"/>
  </w:num>
  <w:num w:numId="24" w16cid:durableId="360017531">
    <w:abstractNumId w:val="1"/>
  </w:num>
  <w:num w:numId="25" w16cid:durableId="1697736703">
    <w:abstractNumId w:val="1"/>
  </w:num>
  <w:num w:numId="26" w16cid:durableId="1905676917">
    <w:abstractNumId w:val="1"/>
  </w:num>
  <w:num w:numId="27" w16cid:durableId="405303804">
    <w:abstractNumId w:val="1"/>
  </w:num>
  <w:num w:numId="28" w16cid:durableId="862279247">
    <w:abstractNumId w:val="1"/>
  </w:num>
  <w:num w:numId="29" w16cid:durableId="713505225">
    <w:abstractNumId w:val="1"/>
  </w:num>
  <w:num w:numId="30" w16cid:durableId="15617183">
    <w:abstractNumId w:val="1"/>
  </w:num>
  <w:num w:numId="31" w16cid:durableId="798376296">
    <w:abstractNumId w:val="1"/>
  </w:num>
  <w:num w:numId="32" w16cid:durableId="669525505">
    <w:abstractNumId w:val="1"/>
  </w:num>
  <w:num w:numId="33" w16cid:durableId="154324874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FF"/>
    <w:rsid w:val="00024661"/>
    <w:rsid w:val="00057383"/>
    <w:rsid w:val="000644AF"/>
    <w:rsid w:val="000A0E7B"/>
    <w:rsid w:val="000E5C74"/>
    <w:rsid w:val="001033A4"/>
    <w:rsid w:val="00110A2A"/>
    <w:rsid w:val="00126351"/>
    <w:rsid w:val="00176847"/>
    <w:rsid w:val="00181AAF"/>
    <w:rsid w:val="0021297C"/>
    <w:rsid w:val="00247B41"/>
    <w:rsid w:val="00277ECE"/>
    <w:rsid w:val="00297F2C"/>
    <w:rsid w:val="002A09D1"/>
    <w:rsid w:val="002C361D"/>
    <w:rsid w:val="002E1B16"/>
    <w:rsid w:val="002E2A4B"/>
    <w:rsid w:val="002E2DD9"/>
    <w:rsid w:val="00304C95"/>
    <w:rsid w:val="00336C2D"/>
    <w:rsid w:val="00343449"/>
    <w:rsid w:val="00347FC9"/>
    <w:rsid w:val="00364972"/>
    <w:rsid w:val="0037108B"/>
    <w:rsid w:val="003726F5"/>
    <w:rsid w:val="00377011"/>
    <w:rsid w:val="00380925"/>
    <w:rsid w:val="00395590"/>
    <w:rsid w:val="003D31FF"/>
    <w:rsid w:val="003E3C4D"/>
    <w:rsid w:val="00421029"/>
    <w:rsid w:val="004219D7"/>
    <w:rsid w:val="004530EC"/>
    <w:rsid w:val="0049226D"/>
    <w:rsid w:val="004A463A"/>
    <w:rsid w:val="004A7D94"/>
    <w:rsid w:val="004B1510"/>
    <w:rsid w:val="004F1FE4"/>
    <w:rsid w:val="005065AB"/>
    <w:rsid w:val="0052204B"/>
    <w:rsid w:val="00546D3C"/>
    <w:rsid w:val="00573439"/>
    <w:rsid w:val="00580DA0"/>
    <w:rsid w:val="00585BE7"/>
    <w:rsid w:val="005F3D4F"/>
    <w:rsid w:val="00606BAE"/>
    <w:rsid w:val="00637A08"/>
    <w:rsid w:val="00650909"/>
    <w:rsid w:val="006A44D2"/>
    <w:rsid w:val="006E3282"/>
    <w:rsid w:val="006F10E8"/>
    <w:rsid w:val="00725032"/>
    <w:rsid w:val="007306CB"/>
    <w:rsid w:val="007411A6"/>
    <w:rsid w:val="00754F5D"/>
    <w:rsid w:val="007617AF"/>
    <w:rsid w:val="007810EC"/>
    <w:rsid w:val="00790AA9"/>
    <w:rsid w:val="00794AFF"/>
    <w:rsid w:val="007950BA"/>
    <w:rsid w:val="007D20B9"/>
    <w:rsid w:val="00816B4E"/>
    <w:rsid w:val="008418DB"/>
    <w:rsid w:val="00850F77"/>
    <w:rsid w:val="00851797"/>
    <w:rsid w:val="00853A12"/>
    <w:rsid w:val="0087087F"/>
    <w:rsid w:val="0087224E"/>
    <w:rsid w:val="008C3A90"/>
    <w:rsid w:val="008D0157"/>
    <w:rsid w:val="008D63EE"/>
    <w:rsid w:val="009945EB"/>
    <w:rsid w:val="009C506D"/>
    <w:rsid w:val="009D2E92"/>
    <w:rsid w:val="009D3875"/>
    <w:rsid w:val="009D3E0D"/>
    <w:rsid w:val="009D511F"/>
    <w:rsid w:val="009E68C2"/>
    <w:rsid w:val="00A14E9C"/>
    <w:rsid w:val="00A6485C"/>
    <w:rsid w:val="00A66202"/>
    <w:rsid w:val="00A72DDC"/>
    <w:rsid w:val="00B245BB"/>
    <w:rsid w:val="00B261A4"/>
    <w:rsid w:val="00B72C35"/>
    <w:rsid w:val="00B77BE8"/>
    <w:rsid w:val="00BF3401"/>
    <w:rsid w:val="00C25987"/>
    <w:rsid w:val="00C41ACE"/>
    <w:rsid w:val="00C72844"/>
    <w:rsid w:val="00C9700B"/>
    <w:rsid w:val="00CE465B"/>
    <w:rsid w:val="00D049DD"/>
    <w:rsid w:val="00D07CA2"/>
    <w:rsid w:val="00D12D24"/>
    <w:rsid w:val="00D41022"/>
    <w:rsid w:val="00D655FC"/>
    <w:rsid w:val="00D84EB1"/>
    <w:rsid w:val="00D92703"/>
    <w:rsid w:val="00DB7F85"/>
    <w:rsid w:val="00DD77D9"/>
    <w:rsid w:val="00DE25F3"/>
    <w:rsid w:val="00DF18FF"/>
    <w:rsid w:val="00E117B2"/>
    <w:rsid w:val="00E12A86"/>
    <w:rsid w:val="00E406A7"/>
    <w:rsid w:val="00E6419B"/>
    <w:rsid w:val="00E642E1"/>
    <w:rsid w:val="00EA69F6"/>
    <w:rsid w:val="00EC2DC7"/>
    <w:rsid w:val="00EE2E94"/>
    <w:rsid w:val="00EF6766"/>
    <w:rsid w:val="00F01F03"/>
    <w:rsid w:val="00F858EF"/>
    <w:rsid w:val="00FA0C65"/>
    <w:rsid w:val="00FA7157"/>
    <w:rsid w:val="00FC0EF8"/>
    <w:rsid w:val="00FE7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E7A53"/>
  <w14:defaultImageDpi w14:val="330"/>
  <w15:chartTrackingRefBased/>
  <w15:docId w15:val="{B9EB2F3B-C3A7-4C0C-9753-F704A260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24242"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10"/>
    <w:pPr>
      <w:suppressAutoHyphens/>
    </w:pPr>
  </w:style>
  <w:style w:type="paragraph" w:styleId="Heading1">
    <w:name w:val="heading 1"/>
    <w:basedOn w:val="Normal"/>
    <w:next w:val="Normal"/>
    <w:link w:val="Heading1Char"/>
    <w:uiPriority w:val="9"/>
    <w:qFormat/>
    <w:rsid w:val="00024661"/>
    <w:pPr>
      <w:keepNext/>
      <w:keepLines/>
      <w:pageBreakBefore/>
      <w:spacing w:before="480" w:after="320" w:line="240" w:lineRule="auto"/>
      <w:contextualSpacing/>
      <w:outlineLvl w:val="0"/>
    </w:pPr>
    <w:rPr>
      <w:rFonts w:asciiTheme="majorHAnsi" w:eastAsiaTheme="majorEastAsia" w:hAnsiTheme="majorHAnsi" w:cstheme="majorBidi"/>
      <w:color w:val="278265" w:themeColor="accent1"/>
      <w:sz w:val="80"/>
      <w:szCs w:val="32"/>
    </w:rPr>
  </w:style>
  <w:style w:type="paragraph" w:styleId="Heading2">
    <w:name w:val="heading 2"/>
    <w:basedOn w:val="Heading1"/>
    <w:next w:val="Normal"/>
    <w:link w:val="Heading2Char"/>
    <w:uiPriority w:val="9"/>
    <w:qFormat/>
    <w:rsid w:val="00024661"/>
    <w:pPr>
      <w:pageBreakBefore w:val="0"/>
      <w:spacing w:after="240"/>
      <w:outlineLvl w:val="1"/>
    </w:pPr>
    <w:rPr>
      <w:sz w:val="64"/>
      <w:szCs w:val="26"/>
    </w:rPr>
  </w:style>
  <w:style w:type="paragraph" w:styleId="Heading3">
    <w:name w:val="heading 3"/>
    <w:basedOn w:val="Heading2"/>
    <w:next w:val="Normal"/>
    <w:link w:val="Heading3Char"/>
    <w:uiPriority w:val="9"/>
    <w:qFormat/>
    <w:rsid w:val="00853A12"/>
    <w:pPr>
      <w:outlineLvl w:val="2"/>
    </w:pPr>
    <w:rPr>
      <w:sz w:val="48"/>
      <w:szCs w:val="24"/>
    </w:rPr>
  </w:style>
  <w:style w:type="paragraph" w:styleId="Heading4">
    <w:name w:val="heading 4"/>
    <w:basedOn w:val="Heading3"/>
    <w:next w:val="Normal"/>
    <w:link w:val="Heading4Char"/>
    <w:uiPriority w:val="9"/>
    <w:rsid w:val="007617AF"/>
    <w:pPr>
      <w:spacing w:before="360"/>
      <w:outlineLvl w:val="3"/>
    </w:pPr>
    <w:rPr>
      <w:iCs/>
      <w:color w:val="1D614B" w:themeColor="accent1" w:themeShade="BF"/>
      <w:sz w:val="36"/>
    </w:rPr>
  </w:style>
  <w:style w:type="paragraph" w:styleId="Heading5">
    <w:name w:val="heading 5"/>
    <w:basedOn w:val="Normal"/>
    <w:next w:val="Normal"/>
    <w:link w:val="Heading5Char"/>
    <w:uiPriority w:val="9"/>
    <w:rsid w:val="00853A12"/>
    <w:pPr>
      <w:keepNext/>
      <w:keepLines/>
      <w:spacing w:before="360" w:after="160" w:line="240" w:lineRule="auto"/>
      <w:contextualSpacing/>
      <w:outlineLvl w:val="4"/>
    </w:pPr>
    <w:rPr>
      <w:rFonts w:asciiTheme="majorHAnsi" w:eastAsiaTheme="majorEastAsia" w:hAnsiTheme="majorHAnsi" w:cstheme="majorBidi"/>
      <w:b/>
      <w:sz w:val="2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61"/>
    <w:rPr>
      <w:rFonts w:asciiTheme="majorHAnsi" w:eastAsiaTheme="majorEastAsia" w:hAnsiTheme="majorHAnsi" w:cstheme="majorBidi"/>
      <w:color w:val="278265" w:themeColor="accent1"/>
      <w:sz w:val="80"/>
      <w:szCs w:val="32"/>
    </w:rPr>
  </w:style>
  <w:style w:type="character" w:customStyle="1" w:styleId="Heading2Char">
    <w:name w:val="Heading 2 Char"/>
    <w:basedOn w:val="DefaultParagraphFont"/>
    <w:link w:val="Heading2"/>
    <w:uiPriority w:val="9"/>
    <w:rsid w:val="00024661"/>
    <w:rPr>
      <w:rFonts w:asciiTheme="majorHAnsi" w:eastAsiaTheme="majorEastAsia" w:hAnsiTheme="majorHAnsi" w:cstheme="majorBidi"/>
      <w:color w:val="278265" w:themeColor="accent1"/>
      <w:sz w:val="64"/>
      <w:szCs w:val="26"/>
    </w:rPr>
  </w:style>
  <w:style w:type="character" w:customStyle="1" w:styleId="Heading3Char">
    <w:name w:val="Heading 3 Char"/>
    <w:basedOn w:val="DefaultParagraphFont"/>
    <w:link w:val="Heading3"/>
    <w:uiPriority w:val="9"/>
    <w:rsid w:val="007306CB"/>
    <w:rPr>
      <w:rFonts w:asciiTheme="majorHAnsi" w:eastAsiaTheme="majorEastAsia" w:hAnsiTheme="majorHAnsi" w:cstheme="majorBidi"/>
      <w:color w:val="278265" w:themeColor="accent1"/>
      <w:sz w:val="48"/>
      <w:szCs w:val="24"/>
    </w:rPr>
  </w:style>
  <w:style w:type="paragraph" w:styleId="Title">
    <w:name w:val="Title"/>
    <w:basedOn w:val="Heading1"/>
    <w:next w:val="Normal"/>
    <w:link w:val="TitleChar"/>
    <w:uiPriority w:val="17"/>
    <w:qFormat/>
    <w:rsid w:val="00024661"/>
    <w:pPr>
      <w:pageBreakBefore w:val="0"/>
      <w:spacing w:before="2000" w:after="480"/>
      <w:outlineLvl w:val="9"/>
    </w:pPr>
    <w:rPr>
      <w:spacing w:val="-10"/>
      <w:kern w:val="28"/>
      <w:szCs w:val="56"/>
    </w:rPr>
  </w:style>
  <w:style w:type="character" w:customStyle="1" w:styleId="TitleChar">
    <w:name w:val="Title Char"/>
    <w:basedOn w:val="DefaultParagraphFont"/>
    <w:link w:val="Title"/>
    <w:uiPriority w:val="17"/>
    <w:rsid w:val="00024661"/>
    <w:rPr>
      <w:rFonts w:asciiTheme="majorHAnsi" w:eastAsiaTheme="majorEastAsia" w:hAnsiTheme="majorHAnsi" w:cstheme="majorBidi"/>
      <w:color w:val="278265" w:themeColor="accent1"/>
      <w:spacing w:val="-10"/>
      <w:kern w:val="28"/>
      <w:sz w:val="80"/>
      <w:szCs w:val="56"/>
    </w:rPr>
  </w:style>
  <w:style w:type="paragraph" w:styleId="Subtitle">
    <w:name w:val="Subtitle"/>
    <w:basedOn w:val="Normal"/>
    <w:next w:val="Normal"/>
    <w:link w:val="SubtitleChar"/>
    <w:uiPriority w:val="18"/>
    <w:qFormat/>
    <w:rsid w:val="00851797"/>
    <w:pPr>
      <w:numPr>
        <w:ilvl w:val="1"/>
      </w:numPr>
      <w:spacing w:before="480" w:after="480" w:line="240" w:lineRule="auto"/>
    </w:pPr>
    <w:rPr>
      <w:rFonts w:eastAsiaTheme="minorEastAsia"/>
      <w:spacing w:val="15"/>
      <w:sz w:val="32"/>
    </w:rPr>
  </w:style>
  <w:style w:type="character" w:customStyle="1" w:styleId="SubtitleChar">
    <w:name w:val="Subtitle Char"/>
    <w:basedOn w:val="DefaultParagraphFont"/>
    <w:link w:val="Subtitle"/>
    <w:uiPriority w:val="18"/>
    <w:rsid w:val="002E2A4B"/>
    <w:rPr>
      <w:rFonts w:eastAsiaTheme="minorEastAsia"/>
      <w:spacing w:val="15"/>
      <w:sz w:val="32"/>
    </w:rPr>
  </w:style>
  <w:style w:type="character" w:customStyle="1" w:styleId="Heading4Char">
    <w:name w:val="Heading 4 Char"/>
    <w:basedOn w:val="DefaultParagraphFont"/>
    <w:link w:val="Heading4"/>
    <w:uiPriority w:val="9"/>
    <w:rsid w:val="007617AF"/>
    <w:rPr>
      <w:rFonts w:asciiTheme="majorHAnsi" w:eastAsiaTheme="majorEastAsia" w:hAnsiTheme="majorHAnsi" w:cstheme="majorBidi"/>
      <w:iCs/>
      <w:color w:val="1D614B" w:themeColor="accent1" w:themeShade="BF"/>
      <w:sz w:val="36"/>
      <w:szCs w:val="24"/>
    </w:rPr>
  </w:style>
  <w:style w:type="character" w:customStyle="1" w:styleId="Heading5Char">
    <w:name w:val="Heading 5 Char"/>
    <w:basedOn w:val="DefaultParagraphFont"/>
    <w:link w:val="Heading5"/>
    <w:uiPriority w:val="9"/>
    <w:rsid w:val="007306CB"/>
    <w:rPr>
      <w:rFonts w:asciiTheme="majorHAnsi" w:eastAsiaTheme="majorEastAsia" w:hAnsiTheme="majorHAnsi" w:cstheme="majorBidi"/>
      <w:b/>
      <w:sz w:val="28"/>
    </w:rPr>
  </w:style>
  <w:style w:type="paragraph" w:styleId="TOCHeading">
    <w:name w:val="TOC Heading"/>
    <w:basedOn w:val="Heading2"/>
    <w:next w:val="Normal"/>
    <w:uiPriority w:val="39"/>
    <w:unhideWhenUsed/>
    <w:rsid w:val="009D2E92"/>
    <w:pPr>
      <w:outlineLvl w:val="9"/>
    </w:pPr>
    <w:rPr>
      <w:color w:val="1D614B" w:themeColor="accent1" w:themeShade="BF"/>
      <w:lang w:val="en-US"/>
    </w:rPr>
  </w:style>
  <w:style w:type="paragraph" w:styleId="TOC1">
    <w:name w:val="toc 1"/>
    <w:basedOn w:val="Normal"/>
    <w:next w:val="Normal"/>
    <w:autoRedefine/>
    <w:uiPriority w:val="39"/>
    <w:unhideWhenUsed/>
    <w:rsid w:val="00E642E1"/>
    <w:pPr>
      <w:tabs>
        <w:tab w:val="left" w:pos="567"/>
        <w:tab w:val="right" w:leader="dot" w:pos="9633"/>
      </w:tabs>
      <w:spacing w:line="240" w:lineRule="auto"/>
    </w:pPr>
    <w:rPr>
      <w:b/>
    </w:rPr>
  </w:style>
  <w:style w:type="paragraph" w:styleId="TOC2">
    <w:name w:val="toc 2"/>
    <w:basedOn w:val="Normal"/>
    <w:next w:val="Normal"/>
    <w:autoRedefine/>
    <w:uiPriority w:val="39"/>
    <w:unhideWhenUsed/>
    <w:rsid w:val="00E642E1"/>
    <w:pPr>
      <w:tabs>
        <w:tab w:val="left" w:pos="851"/>
        <w:tab w:val="right" w:leader="dot" w:pos="9633"/>
      </w:tabs>
      <w:spacing w:before="80" w:line="240" w:lineRule="auto"/>
      <w:ind w:left="284"/>
    </w:pPr>
  </w:style>
  <w:style w:type="paragraph" w:styleId="TOC3">
    <w:name w:val="toc 3"/>
    <w:basedOn w:val="Normal"/>
    <w:next w:val="Normal"/>
    <w:autoRedefine/>
    <w:uiPriority w:val="39"/>
    <w:unhideWhenUsed/>
    <w:rsid w:val="00E642E1"/>
    <w:pPr>
      <w:tabs>
        <w:tab w:val="left" w:pos="1418"/>
        <w:tab w:val="right" w:leader="dot" w:pos="9628"/>
      </w:tabs>
      <w:spacing w:before="80" w:line="240" w:lineRule="auto"/>
      <w:ind w:left="567"/>
    </w:pPr>
    <w:rPr>
      <w:i/>
    </w:rPr>
  </w:style>
  <w:style w:type="character" w:styleId="Hyperlink">
    <w:name w:val="Hyperlink"/>
    <w:basedOn w:val="DefaultParagraphFont"/>
    <w:uiPriority w:val="99"/>
    <w:unhideWhenUsed/>
    <w:rsid w:val="00FE73ED"/>
    <w:rPr>
      <w:color w:val="278265" w:themeColor="hyperlink"/>
      <w:u w:val="single"/>
    </w:rPr>
  </w:style>
  <w:style w:type="paragraph" w:customStyle="1" w:styleId="IntroductionParagraph">
    <w:name w:val="Introduction Paragraph"/>
    <w:basedOn w:val="Normal"/>
    <w:uiPriority w:val="2"/>
    <w:qFormat/>
    <w:rsid w:val="008D0157"/>
    <w:pPr>
      <w:keepNext/>
      <w:spacing w:after="160"/>
    </w:pPr>
    <w:rPr>
      <w:b/>
      <w:sz w:val="24"/>
    </w:rPr>
  </w:style>
  <w:style w:type="paragraph" w:customStyle="1" w:styleId="BulletLevel1">
    <w:name w:val="Bullet Level 1"/>
    <w:basedOn w:val="Normal"/>
    <w:uiPriority w:val="3"/>
    <w:qFormat/>
    <w:rsid w:val="00851797"/>
    <w:pPr>
      <w:numPr>
        <w:numId w:val="3"/>
      </w:numPr>
      <w:spacing w:before="80"/>
    </w:pPr>
  </w:style>
  <w:style w:type="paragraph" w:customStyle="1" w:styleId="BulletLevel2">
    <w:name w:val="Bullet Level 2"/>
    <w:basedOn w:val="BulletLevel1"/>
    <w:uiPriority w:val="3"/>
    <w:rsid w:val="00851797"/>
    <w:pPr>
      <w:numPr>
        <w:ilvl w:val="1"/>
      </w:numPr>
    </w:pPr>
  </w:style>
  <w:style w:type="paragraph" w:customStyle="1" w:styleId="BulletLevel3">
    <w:name w:val="Bullet Level 3"/>
    <w:basedOn w:val="BulletLevel2"/>
    <w:uiPriority w:val="3"/>
    <w:rsid w:val="00851797"/>
    <w:pPr>
      <w:numPr>
        <w:ilvl w:val="2"/>
      </w:numPr>
    </w:pPr>
  </w:style>
  <w:style w:type="paragraph" w:customStyle="1" w:styleId="ListLegalLevel1">
    <w:name w:val="List Legal Level 1"/>
    <w:basedOn w:val="Normal"/>
    <w:uiPriority w:val="3"/>
    <w:qFormat/>
    <w:rsid w:val="007810EC"/>
    <w:pPr>
      <w:numPr>
        <w:numId w:val="4"/>
      </w:numPr>
      <w:spacing w:before="80"/>
    </w:pPr>
  </w:style>
  <w:style w:type="paragraph" w:customStyle="1" w:styleId="ListLegalLevel2">
    <w:name w:val="List Legal Level 2"/>
    <w:basedOn w:val="ListLegalLevel1"/>
    <w:uiPriority w:val="3"/>
    <w:rsid w:val="005F3D4F"/>
    <w:pPr>
      <w:numPr>
        <w:ilvl w:val="1"/>
      </w:numPr>
    </w:pPr>
  </w:style>
  <w:style w:type="paragraph" w:customStyle="1" w:styleId="ListLegalLevel3">
    <w:name w:val="List Legal Level 3"/>
    <w:basedOn w:val="ListLegalLevel2"/>
    <w:uiPriority w:val="3"/>
    <w:rsid w:val="005F3D4F"/>
    <w:pPr>
      <w:numPr>
        <w:ilvl w:val="2"/>
      </w:numPr>
    </w:pPr>
  </w:style>
  <w:style w:type="paragraph" w:customStyle="1" w:styleId="ListAlphaLevel1">
    <w:name w:val="List Alpha Level 1"/>
    <w:basedOn w:val="Normal"/>
    <w:uiPriority w:val="3"/>
    <w:qFormat/>
    <w:rsid w:val="005F3D4F"/>
    <w:pPr>
      <w:numPr>
        <w:numId w:val="6"/>
      </w:numPr>
      <w:spacing w:before="80"/>
    </w:pPr>
  </w:style>
  <w:style w:type="paragraph" w:customStyle="1" w:styleId="ListAlphaLevel2">
    <w:name w:val="List Alpha Level 2"/>
    <w:basedOn w:val="ListAlphaLevel1"/>
    <w:uiPriority w:val="3"/>
    <w:rsid w:val="005F3D4F"/>
    <w:pPr>
      <w:numPr>
        <w:ilvl w:val="1"/>
      </w:numPr>
    </w:pPr>
  </w:style>
  <w:style w:type="paragraph" w:customStyle="1" w:styleId="ListAlphaLevel3">
    <w:name w:val="List Alpha Level 3"/>
    <w:basedOn w:val="ListAlphaLevel2"/>
    <w:uiPriority w:val="3"/>
    <w:rsid w:val="005F3D4F"/>
    <w:pPr>
      <w:numPr>
        <w:ilvl w:val="2"/>
      </w:numPr>
    </w:pPr>
  </w:style>
  <w:style w:type="paragraph" w:customStyle="1" w:styleId="ListNumberedLevel1">
    <w:name w:val="List Numbered Level 1"/>
    <w:basedOn w:val="Normal"/>
    <w:uiPriority w:val="3"/>
    <w:rsid w:val="005F3D4F"/>
    <w:pPr>
      <w:numPr>
        <w:numId w:val="8"/>
      </w:numPr>
      <w:spacing w:before="80"/>
    </w:pPr>
  </w:style>
  <w:style w:type="paragraph" w:customStyle="1" w:styleId="ListNumberedLevel2">
    <w:name w:val="List Numbered Level 2"/>
    <w:basedOn w:val="ListNumberedLevel1"/>
    <w:uiPriority w:val="3"/>
    <w:rsid w:val="005F3D4F"/>
    <w:pPr>
      <w:numPr>
        <w:ilvl w:val="1"/>
      </w:numPr>
    </w:pPr>
  </w:style>
  <w:style w:type="paragraph" w:customStyle="1" w:styleId="ListNumberedLevel3">
    <w:name w:val="List Numbered Level 3"/>
    <w:basedOn w:val="ListNumberedLevel2"/>
    <w:uiPriority w:val="3"/>
    <w:rsid w:val="005F3D4F"/>
    <w:pPr>
      <w:numPr>
        <w:ilvl w:val="2"/>
      </w:numPr>
    </w:pPr>
  </w:style>
  <w:style w:type="paragraph" w:styleId="Quote">
    <w:name w:val="Quote"/>
    <w:basedOn w:val="Normal"/>
    <w:next w:val="Normal"/>
    <w:link w:val="QuoteChar"/>
    <w:uiPriority w:val="29"/>
    <w:qFormat/>
    <w:rsid w:val="00A66202"/>
    <w:pPr>
      <w:spacing w:before="280" w:after="280" w:line="240" w:lineRule="auto"/>
    </w:pPr>
    <w:rPr>
      <w:iCs/>
      <w:color w:val="278265" w:themeColor="accent1"/>
      <w:sz w:val="28"/>
    </w:rPr>
  </w:style>
  <w:style w:type="character" w:customStyle="1" w:styleId="QuoteChar">
    <w:name w:val="Quote Char"/>
    <w:basedOn w:val="DefaultParagraphFont"/>
    <w:link w:val="Quote"/>
    <w:uiPriority w:val="29"/>
    <w:rsid w:val="00A66202"/>
    <w:rPr>
      <w:iCs/>
      <w:color w:val="278265" w:themeColor="accent1"/>
      <w:sz w:val="28"/>
    </w:rPr>
  </w:style>
  <w:style w:type="paragraph" w:styleId="Header">
    <w:name w:val="header"/>
    <w:basedOn w:val="Normal"/>
    <w:link w:val="HeaderChar"/>
    <w:uiPriority w:val="99"/>
    <w:rsid w:val="00A6620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1AAF"/>
  </w:style>
  <w:style w:type="paragraph" w:styleId="Footer">
    <w:name w:val="footer"/>
    <w:basedOn w:val="Normal"/>
    <w:link w:val="FooterChar"/>
    <w:uiPriority w:val="99"/>
    <w:unhideWhenUsed/>
    <w:rsid w:val="00024661"/>
    <w:pPr>
      <w:tabs>
        <w:tab w:val="left" w:pos="1418"/>
        <w:tab w:val="right" w:pos="9072"/>
      </w:tabs>
      <w:spacing w:before="320" w:after="0" w:line="240" w:lineRule="auto"/>
      <w:contextualSpacing/>
    </w:pPr>
    <w:rPr>
      <w:sz w:val="16"/>
    </w:rPr>
  </w:style>
  <w:style w:type="character" w:customStyle="1" w:styleId="FooterChar">
    <w:name w:val="Footer Char"/>
    <w:basedOn w:val="DefaultParagraphFont"/>
    <w:link w:val="Footer"/>
    <w:uiPriority w:val="99"/>
    <w:rsid w:val="00024661"/>
    <w:rPr>
      <w:sz w:val="16"/>
    </w:rPr>
  </w:style>
  <w:style w:type="paragraph" w:customStyle="1" w:styleId="Heading1Numbered">
    <w:name w:val="Heading 1 Numbered"/>
    <w:basedOn w:val="Heading1"/>
    <w:uiPriority w:val="10"/>
    <w:rsid w:val="00024661"/>
    <w:pPr>
      <w:numPr>
        <w:numId w:val="14"/>
      </w:numPr>
    </w:pPr>
  </w:style>
  <w:style w:type="paragraph" w:customStyle="1" w:styleId="Heading2Numbered">
    <w:name w:val="Heading 2 Numbered"/>
    <w:basedOn w:val="Heading2"/>
    <w:uiPriority w:val="10"/>
    <w:rsid w:val="00024661"/>
    <w:pPr>
      <w:numPr>
        <w:ilvl w:val="1"/>
        <w:numId w:val="14"/>
      </w:numPr>
    </w:pPr>
  </w:style>
  <w:style w:type="paragraph" w:customStyle="1" w:styleId="Heading3Numbered">
    <w:name w:val="Heading 3 Numbered"/>
    <w:basedOn w:val="Heading3"/>
    <w:uiPriority w:val="10"/>
    <w:rsid w:val="00024661"/>
    <w:pPr>
      <w:numPr>
        <w:ilvl w:val="2"/>
        <w:numId w:val="14"/>
      </w:numPr>
    </w:pPr>
  </w:style>
  <w:style w:type="paragraph" w:customStyle="1" w:styleId="Heading4Numbered">
    <w:name w:val="Heading 4 Numbered"/>
    <w:basedOn w:val="Heading4"/>
    <w:uiPriority w:val="10"/>
    <w:rsid w:val="00024661"/>
    <w:pPr>
      <w:numPr>
        <w:ilvl w:val="3"/>
        <w:numId w:val="14"/>
      </w:numPr>
    </w:pPr>
  </w:style>
  <w:style w:type="paragraph" w:customStyle="1" w:styleId="Box1Normal">
    <w:name w:val="Box 1 Normal"/>
    <w:basedOn w:val="Normal"/>
    <w:uiPriority w:val="14"/>
    <w:rsid w:val="00A14E9C"/>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rsid w:val="00A14E9C"/>
    <w:rPr>
      <w:b/>
      <w:sz w:val="24"/>
    </w:rPr>
  </w:style>
  <w:style w:type="paragraph" w:customStyle="1" w:styleId="Box1Bullet">
    <w:name w:val="Box 1 Bullet"/>
    <w:basedOn w:val="Box1Normal"/>
    <w:uiPriority w:val="15"/>
    <w:rsid w:val="00A14E9C"/>
    <w:pPr>
      <w:numPr>
        <w:numId w:val="1"/>
      </w:numPr>
      <w:tabs>
        <w:tab w:val="clear" w:pos="794"/>
      </w:tabs>
      <w:spacing w:before="80"/>
      <w:ind w:left="709" w:hanging="431"/>
    </w:pPr>
  </w:style>
  <w:style w:type="paragraph" w:customStyle="1" w:styleId="Box1NumberedList">
    <w:name w:val="Box 1 Numbered List"/>
    <w:basedOn w:val="Box1Normal"/>
    <w:uiPriority w:val="15"/>
    <w:rsid w:val="00A14E9C"/>
    <w:pPr>
      <w:numPr>
        <w:ilvl w:val="2"/>
        <w:numId w:val="1"/>
      </w:numPr>
      <w:spacing w:before="80"/>
      <w:ind w:left="709" w:hanging="431"/>
    </w:pPr>
  </w:style>
  <w:style w:type="paragraph" w:customStyle="1" w:styleId="Box2Normal">
    <w:name w:val="Box 2 Normal"/>
    <w:basedOn w:val="Normal"/>
    <w:uiPriority w:val="15"/>
    <w:rsid w:val="000E5C74"/>
    <w:pPr>
      <w:pBdr>
        <w:top w:val="single" w:sz="4" w:space="14" w:color="278265" w:themeColor="accent1"/>
        <w:left w:val="single" w:sz="4" w:space="14" w:color="278265" w:themeColor="accent1"/>
        <w:bottom w:val="single" w:sz="4" w:space="14" w:color="278265" w:themeColor="accent1"/>
        <w:right w:val="single" w:sz="4" w:space="14" w:color="278265" w:themeColor="accent1"/>
      </w:pBdr>
      <w:ind w:left="278" w:right="278"/>
    </w:pPr>
  </w:style>
  <w:style w:type="paragraph" w:customStyle="1" w:styleId="Box2Heading">
    <w:name w:val="Box 2 Heading"/>
    <w:basedOn w:val="Box2Normal"/>
    <w:uiPriority w:val="15"/>
    <w:rsid w:val="000E5C74"/>
    <w:rPr>
      <w:b/>
    </w:rPr>
  </w:style>
  <w:style w:type="paragraph" w:customStyle="1" w:styleId="Box2Bullet">
    <w:name w:val="Box 2 Bullet"/>
    <w:basedOn w:val="Box2Normal"/>
    <w:uiPriority w:val="16"/>
    <w:rsid w:val="000E5C74"/>
    <w:pPr>
      <w:numPr>
        <w:ilvl w:val="1"/>
        <w:numId w:val="1"/>
      </w:numPr>
      <w:tabs>
        <w:tab w:val="clear" w:pos="794"/>
      </w:tabs>
      <w:spacing w:before="80"/>
      <w:ind w:left="709" w:hanging="431"/>
    </w:pPr>
  </w:style>
  <w:style w:type="paragraph" w:customStyle="1" w:styleId="Box2NumberedList">
    <w:name w:val="Box 2 Numbered List"/>
    <w:basedOn w:val="Box2Normal"/>
    <w:uiPriority w:val="16"/>
    <w:rsid w:val="000E5C74"/>
    <w:pPr>
      <w:numPr>
        <w:ilvl w:val="3"/>
        <w:numId w:val="1"/>
      </w:numPr>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024661"/>
    <w:pPr>
      <w:numPr>
        <w:numId w:val="2"/>
      </w:numPr>
    </w:pPr>
  </w:style>
  <w:style w:type="numbering" w:customStyle="1" w:styleId="DTABullets">
    <w:name w:val="DTA Bullets"/>
    <w:uiPriority w:val="99"/>
    <w:rsid w:val="007D20B9"/>
    <w:pPr>
      <w:numPr>
        <w:numId w:val="3"/>
      </w:numPr>
    </w:pPr>
  </w:style>
  <w:style w:type="numbering" w:customStyle="1" w:styleId="ListLegal">
    <w:name w:val="List Legal"/>
    <w:uiPriority w:val="99"/>
    <w:rsid w:val="00A72DDC"/>
    <w:pPr>
      <w:numPr>
        <w:numId w:val="4"/>
      </w:numPr>
    </w:pPr>
  </w:style>
  <w:style w:type="numbering" w:customStyle="1" w:styleId="ListAlpha">
    <w:name w:val="List Alpha"/>
    <w:uiPriority w:val="99"/>
    <w:rsid w:val="00A72DDC"/>
    <w:pPr>
      <w:numPr>
        <w:numId w:val="6"/>
      </w:numPr>
    </w:pPr>
  </w:style>
  <w:style w:type="numbering" w:customStyle="1" w:styleId="ListNumbered">
    <w:name w:val="List Numbered"/>
    <w:uiPriority w:val="99"/>
    <w:rsid w:val="00A72DDC"/>
    <w:pPr>
      <w:numPr>
        <w:numId w:val="8"/>
      </w:numPr>
    </w:pPr>
  </w:style>
  <w:style w:type="paragraph" w:customStyle="1" w:styleId="HeadingAppendix1">
    <w:name w:val="Heading Appendix 1"/>
    <w:basedOn w:val="Heading1"/>
    <w:uiPriority w:val="10"/>
    <w:rsid w:val="00024661"/>
    <w:pPr>
      <w:numPr>
        <w:numId w:val="13"/>
      </w:numPr>
    </w:pPr>
  </w:style>
  <w:style w:type="paragraph" w:customStyle="1" w:styleId="HeadingAppendix2">
    <w:name w:val="Heading Appendix 2"/>
    <w:basedOn w:val="Heading2"/>
    <w:uiPriority w:val="10"/>
    <w:rsid w:val="00024661"/>
    <w:pPr>
      <w:numPr>
        <w:ilvl w:val="1"/>
        <w:numId w:val="13"/>
      </w:numPr>
    </w:pPr>
  </w:style>
  <w:style w:type="paragraph" w:customStyle="1" w:styleId="HeadingAppendix3">
    <w:name w:val="Heading Appendix 3"/>
    <w:basedOn w:val="Heading3"/>
    <w:uiPriority w:val="10"/>
    <w:rsid w:val="00024661"/>
    <w:pPr>
      <w:numPr>
        <w:ilvl w:val="2"/>
        <w:numId w:val="13"/>
      </w:numPr>
    </w:pPr>
  </w:style>
  <w:style w:type="paragraph" w:customStyle="1" w:styleId="HeadingAppendix4">
    <w:name w:val="Heading Appendix 4"/>
    <w:basedOn w:val="Heading4"/>
    <w:uiPriority w:val="10"/>
    <w:rsid w:val="00024661"/>
    <w:pPr>
      <w:numPr>
        <w:ilvl w:val="3"/>
        <w:numId w:val="13"/>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024661"/>
    <w:pPr>
      <w:numPr>
        <w:numId w:val="10"/>
      </w:numPr>
    </w:pPr>
  </w:style>
  <w:style w:type="paragraph" w:styleId="Caption">
    <w:name w:val="caption"/>
    <w:basedOn w:val="Normal"/>
    <w:next w:val="Normal"/>
    <w:uiPriority w:val="35"/>
    <w:rsid w:val="00EA69F6"/>
    <w:pPr>
      <w:keepNext/>
      <w:keepLines/>
      <w:spacing w:before="320" w:line="240" w:lineRule="auto"/>
    </w:pPr>
    <w:rPr>
      <w:i/>
      <w:iCs/>
      <w:sz w:val="18"/>
      <w:szCs w:val="18"/>
    </w:rPr>
  </w:style>
  <w:style w:type="table" w:styleId="TableGrid">
    <w:name w:val="Table Grid"/>
    <w:basedOn w:val="TableNormal"/>
    <w:uiPriority w:val="39"/>
    <w:rsid w:val="007411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line="240" w:lineRule="auto"/>
      <w:jc w:val="center"/>
    </w:pPr>
    <w:rPr>
      <w:b/>
      <w:bCs/>
      <w:color w:val="C00000"/>
    </w:rPr>
  </w:style>
  <w:style w:type="paragraph" w:styleId="FootnoteText">
    <w:name w:val="footnote text"/>
    <w:basedOn w:val="Normal"/>
    <w:link w:val="FootnoteTextChar"/>
    <w:uiPriority w:val="99"/>
    <w:rsid w:val="0087224E"/>
    <w:pPr>
      <w:keepLines/>
      <w:tabs>
        <w:tab w:val="left" w:pos="284"/>
      </w:tabs>
      <w:spacing w:before="0" w:after="0" w:line="240" w:lineRule="auto"/>
    </w:pPr>
    <w:rPr>
      <w:sz w:val="18"/>
      <w:szCs w:val="20"/>
    </w:rPr>
  </w:style>
  <w:style w:type="character" w:customStyle="1" w:styleId="FootnoteTextChar">
    <w:name w:val="Footnote Text Char"/>
    <w:basedOn w:val="DefaultParagraphFont"/>
    <w:link w:val="FootnoteText"/>
    <w:uiPriority w:val="99"/>
    <w:rsid w:val="00181AAF"/>
    <w:rPr>
      <w:sz w:val="18"/>
      <w:szCs w:val="20"/>
    </w:rPr>
  </w:style>
  <w:style w:type="character" w:styleId="FootnoteReference">
    <w:name w:val="footnote reference"/>
    <w:basedOn w:val="DefaultParagraphFont"/>
    <w:uiPriority w:val="99"/>
    <w:semiHidden/>
    <w:unhideWhenUsed/>
    <w:rsid w:val="0087224E"/>
    <w:rPr>
      <w:vertAlign w:val="superscript"/>
    </w:rPr>
  </w:style>
  <w:style w:type="paragraph" w:customStyle="1" w:styleId="CaptionforImages">
    <w:name w:val="Caption for Images"/>
    <w:basedOn w:val="Caption"/>
    <w:uiPriority w:val="35"/>
    <w:rsid w:val="004B1510"/>
    <w:pPr>
      <w:keepNext w:val="0"/>
      <w:spacing w:before="80" w:after="320"/>
    </w:pPr>
  </w:style>
  <w:style w:type="character" w:styleId="UnresolvedMention">
    <w:name w:val="Unresolved Mention"/>
    <w:basedOn w:val="DefaultParagraphFont"/>
    <w:uiPriority w:val="99"/>
    <w:semiHidden/>
    <w:unhideWhenUsed/>
    <w:rsid w:val="007306CB"/>
    <w:rPr>
      <w:color w:val="605E5C"/>
      <w:shd w:val="clear" w:color="auto" w:fill="E1DFDD"/>
    </w:rPr>
  </w:style>
  <w:style w:type="paragraph" w:customStyle="1" w:styleId="TechnicalQuote">
    <w:name w:val="Technical Quote"/>
    <w:basedOn w:val="Normal"/>
    <w:uiPriority w:val="29"/>
    <w:qFormat/>
    <w:rsid w:val="008D0157"/>
    <w:pPr>
      <w:suppressAutoHyphens w:val="0"/>
      <w:spacing w:after="160"/>
    </w:pPr>
    <w:rPr>
      <w:color w:val="27826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ommunications@dta.gov.au"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creativecommons.org/licenses/by/4.0/legalcode"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Bassett\Digital%20Transformation%20Agency\Digital%20Transformation%20Agency%20-%20Agency%20Templates\External%20Document%20Long_2022.dotx" TargetMode="External"/></Relationships>
</file>

<file path=word/theme/theme1.xml><?xml version="1.0" encoding="utf-8"?>
<a:theme xmlns:a="http://schemas.openxmlformats.org/drawingml/2006/main" name="Office Theme">
  <a:themeElements>
    <a:clrScheme name="DTA 2022">
      <a:dk1>
        <a:sysClr val="windowText" lastClr="000000"/>
      </a:dk1>
      <a:lt1>
        <a:sysClr val="window" lastClr="FFFFFF"/>
      </a:lt1>
      <a:dk2>
        <a:srgbClr val="424242"/>
      </a:dk2>
      <a:lt2>
        <a:srgbClr val="EBF3D4"/>
      </a:lt2>
      <a:accent1>
        <a:srgbClr val="278265"/>
      </a:accent1>
      <a:accent2>
        <a:srgbClr val="FAD674"/>
      </a:accent2>
      <a:accent3>
        <a:srgbClr val="1E3C50"/>
      </a:accent3>
      <a:accent4>
        <a:srgbClr val="FFC2B0"/>
      </a:accent4>
      <a:accent5>
        <a:srgbClr val="29B480"/>
      </a:accent5>
      <a:accent6>
        <a:srgbClr val="C8EBD7"/>
      </a:accent6>
      <a:hlink>
        <a:srgbClr val="278265"/>
      </a:hlink>
      <a:folHlink>
        <a:srgbClr val="278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9764c01-d498-4143-a77f-1ab3e72c27c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EBEA074BA8A9241904C8AA74513DB43" ma:contentTypeVersion="12" ma:contentTypeDescription="Create a new document." ma:contentTypeScope="" ma:versionID="5a8dacbd68ccd0de610250441e7aa47c">
  <xsd:schema xmlns:xsd="http://www.w3.org/2001/XMLSchema" xmlns:xs="http://www.w3.org/2001/XMLSchema" xmlns:p="http://schemas.microsoft.com/office/2006/metadata/properties" xmlns:ns2="ebcd6243-c41e-4d26-9c49-501914ff34cc" xmlns:ns3="dc52f741-7174-40a2-8058-a5e87ed67a50" targetNamespace="http://schemas.microsoft.com/office/2006/metadata/properties" ma:root="true" ma:fieldsID="642d14e0e5d92d5f7415bd5999a27d46" ns2:_="" ns3:_="">
    <xsd:import namespace="ebcd6243-c41e-4d26-9c49-501914ff34cc"/>
    <xsd:import namespace="dc52f741-7174-40a2-8058-a5e87ed67a50"/>
    <xsd:element name="properties">
      <xsd:complexType>
        <xsd:sequence>
          <xsd:element name="documentManagement">
            <xsd:complexType>
              <xsd:all>
                <xsd:element ref="ns2:_dlc_DocId" minOccurs="0"/>
                <xsd:element ref="ns2:_dlc_DocIdUrl" minOccurs="0"/>
                <xsd:element ref="ns2:_dlc_DocIdPersistId" minOccurs="0"/>
                <xsd:element ref="ns2:o74667ab976b4c5abb273c0e8369f663" minOccurs="0"/>
                <xsd:element ref="ns2:TaxCatchAll" minOccurs="0"/>
                <xsd:element ref="ns2:TaxCatchAllLabel" minOccurs="0"/>
                <xsd:element ref="ns2:b647e5b7090c4d0ea7790e4632ed6396"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SearchProperties" minOccurs="0"/>
                <xsd:element ref="ns3:MediaServiceObjectDetectorVersion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6243-c41e-4d26-9c49-501914ff34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74667ab976b4c5abb273c0e8369f663" ma:index="11" nillable="true" ma:taxonomy="true" ma:internalName="o74667ab976b4c5abb273c0e8369f663" ma:taxonomyFieldName="RecordAuthority" ma:displayName="RecordAuthority" ma:default="" ma:fieldId="{874667ab-976b-4c5a-bb27-3c0e8369f663}" ma:sspId="59764c01-d498-4143-a77f-1ab3e72c27cd" ma:termSetId="3948b780-51b8-4c59-95a0-263fe077a24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68c73e0-4f5d-40a1-b820-cea52b403ff6}" ma:internalName="TaxCatchAll" ma:showField="CatchAllData"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68c73e0-4f5d-40a1-b820-cea52b403ff6}" ma:internalName="TaxCatchAllLabel" ma:readOnly="true" ma:showField="CatchAllDataLabel"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b647e5b7090c4d0ea7790e4632ed6396" ma:index="15" nillable="true" ma:taxonomy="true" ma:internalName="b647e5b7090c4d0ea7790e4632ed6396" ma:taxonomyFieldName="RecordType" ma:displayName="RecordType" ma:readOnly="false" ma:default="" ma:fieldId="{b647e5b7-090c-4d0e-a779-0e4632ed6396}" ma:sspId="59764c01-d498-4143-a77f-1ab3e72c27cd" ma:termSetId="267f5c2d-7708-476f-905c-b72d04c4d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2f741-7174-40a2-8058-a5e87ed67a50" elementFormDefault="qualified">
    <xsd:import namespace="http://schemas.microsoft.com/office/2006/documentManagement/types"/>
    <xsd:import namespace="http://schemas.microsoft.com/office/infopath/2007/PartnerControls"/>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764c01-d498-4143-a77f-1ab3e72c27cd"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ebcd6243-c41e-4d26-9c49-501914ff34cc">DTAPOLEVCOOR-1187926880-226</_dlc_DocId>
    <_dlc_DocIdUrl xmlns="ebcd6243-c41e-4d26-9c49-501914ff34cc">
      <Url>https://dta1.sharepoint.com/sites/digital-policy/_layouts/15/DocIdRedir.aspx?ID=DTAPOLEVCOOR-1187926880-226</Url>
      <Description>DTAPOLEVCOOR-1187926880-226</Description>
    </_dlc_DocIdUrl>
    <b647e5b7090c4d0ea7790e4632ed6396 xmlns="ebcd6243-c41e-4d26-9c49-501914ff34cc">
      <Terms xmlns="http://schemas.microsoft.com/office/infopath/2007/PartnerControls"/>
    </b647e5b7090c4d0ea7790e4632ed6396>
    <o74667ab976b4c5abb273c0e8369f663 xmlns="ebcd6243-c41e-4d26-9c49-501914ff34cc">
      <Terms xmlns="http://schemas.microsoft.com/office/infopath/2007/PartnerControls"/>
    </o74667ab976b4c5abb273c0e8369f663>
    <TaxCatchAll xmlns="ebcd6243-c41e-4d26-9c49-501914ff34cc" xsi:nil="true"/>
    <lcf76f155ced4ddcb4097134ff3c332f xmlns="dc52f741-7174-40a2-8058-a5e87ed67a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CDF2A-7216-4FE4-B156-12FABDA9F333}">
  <ds:schemaRefs>
    <ds:schemaRef ds:uri="http://schemas.microsoft.com/sharepoint/v3/contenttype/forms"/>
  </ds:schemaRefs>
</ds:datastoreItem>
</file>

<file path=customXml/itemProps2.xml><?xml version="1.0" encoding="utf-8"?>
<ds:datastoreItem xmlns:ds="http://schemas.openxmlformats.org/officeDocument/2006/customXml" ds:itemID="{284480FE-C6F4-44D2-969B-6F4956A30457}">
  <ds:schemaRefs>
    <ds:schemaRef ds:uri="http://schemas.microsoft.com/sharepoint/events"/>
  </ds:schemaRefs>
</ds:datastoreItem>
</file>

<file path=customXml/itemProps3.xml><?xml version="1.0" encoding="utf-8"?>
<ds:datastoreItem xmlns:ds="http://schemas.openxmlformats.org/officeDocument/2006/customXml" ds:itemID="{162A6D2A-9EB8-42EC-8697-158B5529D21E}">
  <ds:schemaRefs>
    <ds:schemaRef ds:uri="Microsoft.SharePoint.Taxonomy.ContentTypeSync"/>
  </ds:schemaRefs>
</ds:datastoreItem>
</file>

<file path=customXml/itemProps4.xml><?xml version="1.0" encoding="utf-8"?>
<ds:datastoreItem xmlns:ds="http://schemas.openxmlformats.org/officeDocument/2006/customXml" ds:itemID="{5C3988B0-B5D8-4029-BFE4-2FBEAE739795}">
  <ds:schemaRefs>
    <ds:schemaRef ds:uri="http://schemas.openxmlformats.org/officeDocument/2006/bibliography"/>
  </ds:schemaRefs>
</ds:datastoreItem>
</file>

<file path=customXml/itemProps5.xml><?xml version="1.0" encoding="utf-8"?>
<ds:datastoreItem xmlns:ds="http://schemas.openxmlformats.org/officeDocument/2006/customXml" ds:itemID="{01578D54-6106-4830-BD77-BC554C5A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d6243-c41e-4d26-9c49-501914ff34cc"/>
    <ds:schemaRef ds:uri="dc52f741-7174-40a2-8058-a5e87ed6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69C8C1-7C5B-4DF4-BD55-3EAA96E320EF}">
  <ds:schemaRefs>
    <ds:schemaRef ds:uri="http://schemas.microsoft.com/office/2006/documentManagement/types"/>
    <ds:schemaRef ds:uri="ebcd6243-c41e-4d26-9c49-501914ff34cc"/>
    <ds:schemaRef ds:uri="http://purl.org/dc/terms/"/>
    <ds:schemaRef ds:uri="http://schemas.microsoft.com/office/infopath/2007/PartnerControls"/>
    <ds:schemaRef ds:uri="dc52f741-7174-40a2-8058-a5e87ed67a50"/>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External Document Long_2022.dotx</Template>
  <TotalTime>62</TotalTime>
  <Pages>8</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Digital Transformation Agency</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Bassett</dc:creator>
  <cp:keywords/>
  <dc:description/>
  <cp:lastModifiedBy>Kyle Bassett</cp:lastModifiedBy>
  <cp:revision>18</cp:revision>
  <dcterms:created xsi:type="dcterms:W3CDTF">2025-04-08T23:07:00Z</dcterms:created>
  <dcterms:modified xsi:type="dcterms:W3CDTF">2025-04-09T00:13:00Z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0x010100EEBEA074BA8A9241904C8AA74513DB43</vt:lpwstr>
  </property>
  <property fmtid="{D5CDD505-2E9C-101B-9397-08002B2CF9AE}" pid="3" name="ClassificationContentMarkingHeaderShapeIds">
    <vt:lpwstr>323478a3,6291a43a,192bdd67,4a06ae7c,99082e2,2ab0ed29</vt:lpwstr>
  </property>
  <property fmtid="{D5CDD505-2E9C-101B-9397-08002B2CF9AE}" pid="4" name="ClassificationContentMarkingHeaderFontProps">
    <vt:lpwstr>#a80000,14,Calibri</vt:lpwstr>
  </property>
  <property fmtid="{D5CDD505-2E9C-101B-9397-08002B2CF9AE}" pid="5" name="ClassificationContentMarkingHeaderText">
    <vt:lpwstr>OFFICIAL</vt:lpwstr>
  </property>
  <property fmtid="{D5CDD505-2E9C-101B-9397-08002B2CF9AE}" pid="6" name="ClassificationContentMarkingFooterShapeIds">
    <vt:lpwstr>5f7bb1d3,6c1c37e6,2ddda040,4cd5b1c1,4b891d46,2df5419b</vt:lpwstr>
  </property>
  <property fmtid="{D5CDD505-2E9C-101B-9397-08002B2CF9AE}" pid="7" name="ClassificationContentMarkingFooterFontProps">
    <vt:lpwstr>#a80000,14,Calibri</vt:lpwstr>
  </property>
  <property fmtid="{D5CDD505-2E9C-101B-9397-08002B2CF9AE}" pid="8" name="ClassificationContentMarkingFooterText">
    <vt:lpwstr>OFFICIAL</vt:lpwstr>
  </property>
  <property fmtid="{D5CDD505-2E9C-101B-9397-08002B2CF9AE}" pid="9" name="MSIP_Label_5b482f89-686c-4423-b970-d4c069cb673b_Enabled">
    <vt:lpwstr>true</vt:lpwstr>
  </property>
  <property fmtid="{D5CDD505-2E9C-101B-9397-08002B2CF9AE}" pid="10" name="MSIP_Label_5b482f89-686c-4423-b970-d4c069cb673b_SetDate">
    <vt:lpwstr>2025-04-08T23:29:16Z</vt:lpwstr>
  </property>
  <property fmtid="{D5CDD505-2E9C-101B-9397-08002B2CF9AE}" pid="11" name="MSIP_Label_5b482f89-686c-4423-b970-d4c069cb673b_Method">
    <vt:lpwstr>Privileged</vt:lpwstr>
  </property>
  <property fmtid="{D5CDD505-2E9C-101B-9397-08002B2CF9AE}" pid="12" name="MSIP_Label_5b482f89-686c-4423-b970-d4c069cb673b_Name">
    <vt:lpwstr>For Official Use Only (FOUO)</vt:lpwstr>
  </property>
  <property fmtid="{D5CDD505-2E9C-101B-9397-08002B2CF9AE}" pid="13" name="MSIP_Label_5b482f89-686c-4423-b970-d4c069cb673b_SiteId">
    <vt:lpwstr>f87adb37-069d-44ab-b352-f6d61ecc6db2</vt:lpwstr>
  </property>
  <property fmtid="{D5CDD505-2E9C-101B-9397-08002B2CF9AE}" pid="14" name="MSIP_Label_5b482f89-686c-4423-b970-d4c069cb673b_ActionId">
    <vt:lpwstr>64e12f9e-e34d-4697-8611-ae6acdd5c370</vt:lpwstr>
  </property>
  <property fmtid="{D5CDD505-2E9C-101B-9397-08002B2CF9AE}" pid="15" name="MSIP_Label_5b482f89-686c-4423-b970-d4c069cb673b_ContentBits">
    <vt:lpwstr>3</vt:lpwstr>
  </property>
  <property fmtid="{D5CDD505-2E9C-101B-9397-08002B2CF9AE}" pid="16" name="MSIP_Label_5b482f89-686c-4423-b970-d4c069cb673b_Tag">
    <vt:lpwstr>10, 0, 1, 1</vt:lpwstr>
  </property>
  <property fmtid="{D5CDD505-2E9C-101B-9397-08002B2CF9AE}" pid="17" name="_dlc_DocIdItemGuid">
    <vt:lpwstr>8ec4a4ca-8d23-4976-95b5-6aa174bbd1db</vt:lpwstr>
  </property>
  <property fmtid="{D5CDD505-2E9C-101B-9397-08002B2CF9AE}" pid="18" name="MediaServiceImageTags">
    <vt:lpwstr/>
  </property>
  <property fmtid="{D5CDD505-2E9C-101B-9397-08002B2CF9AE}" pid="19" name="RecordAuthority">
    <vt:lpwstr/>
  </property>
  <property fmtid="{D5CDD505-2E9C-101B-9397-08002B2CF9AE}" pid="20" name="RecordType">
    <vt:lpwstr/>
  </property>
</Properties>
</file>